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477AC" w14:textId="45BD35F8" w:rsidR="0001152B" w:rsidRDefault="2968460D" w:rsidP="005BF181">
      <w:pPr>
        <w:pStyle w:val="BodyText"/>
        <w:spacing w:before="4"/>
      </w:pPr>
      <w:r>
        <w:rPr>
          <w:noProof/>
        </w:rPr>
        <w:drawing>
          <wp:inline distT="0" distB="0" distL="0" distR="0" wp14:anchorId="1CBFE49A" wp14:editId="2968460D">
            <wp:extent cx="6886575" cy="1219200"/>
            <wp:effectExtent l="0" t="0" r="0" b="0"/>
            <wp:docPr id="1809939522" name="Picture 1809939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886575" cy="1219200"/>
                    </a:xfrm>
                    <a:prstGeom prst="rect">
                      <a:avLst/>
                    </a:prstGeom>
                  </pic:spPr>
                </pic:pic>
              </a:graphicData>
            </a:graphic>
          </wp:inline>
        </w:drawing>
      </w:r>
    </w:p>
    <w:p w14:paraId="445FD88D" w14:textId="77777777" w:rsidR="0001152B" w:rsidRDefault="0001152B">
      <w:pPr>
        <w:pStyle w:val="BodyText"/>
        <w:rPr>
          <w:rFonts w:ascii="Rockwell"/>
          <w:b/>
          <w:sz w:val="20"/>
        </w:rPr>
      </w:pPr>
    </w:p>
    <w:p w14:paraId="2C03759C" w14:textId="77777777" w:rsidR="0001152B" w:rsidRDefault="0001152B">
      <w:pPr>
        <w:pStyle w:val="BodyText"/>
        <w:rPr>
          <w:rFonts w:ascii="Rockwell"/>
          <w:b/>
          <w:sz w:val="20"/>
        </w:rPr>
      </w:pPr>
    </w:p>
    <w:p w14:paraId="1BC3BA17" w14:textId="77777777" w:rsidR="0001152B" w:rsidRDefault="0001152B">
      <w:pPr>
        <w:pStyle w:val="BodyText"/>
        <w:spacing w:before="9"/>
        <w:rPr>
          <w:rFonts w:ascii="Rockwell"/>
          <w:b/>
          <w:sz w:val="19"/>
        </w:rPr>
      </w:pPr>
    </w:p>
    <w:p w14:paraId="3EC6C4B8" w14:textId="77777777" w:rsidR="0001152B" w:rsidRDefault="000A4555">
      <w:pPr>
        <w:pStyle w:val="Heading1"/>
        <w:ind w:right="2432" w:firstLine="0"/>
        <w:jc w:val="center"/>
      </w:pPr>
      <w:r>
        <w:t>New Zealand-China Tripartite Fund</w:t>
      </w:r>
    </w:p>
    <w:p w14:paraId="6A75A1CE" w14:textId="3B28C773" w:rsidR="0001152B" w:rsidRDefault="000A4555">
      <w:pPr>
        <w:spacing w:before="268"/>
        <w:ind w:left="204" w:right="780"/>
        <w:rPr>
          <w:i/>
          <w:sz w:val="24"/>
        </w:rPr>
      </w:pPr>
      <w:r>
        <w:rPr>
          <w:i/>
          <w:sz w:val="24"/>
        </w:rPr>
        <w:t>Support funding is available for new and existing tripartite relationships between New Zealand and Chinese universities in 202</w:t>
      </w:r>
      <w:r w:rsidR="009E1B54">
        <w:rPr>
          <w:i/>
          <w:sz w:val="24"/>
        </w:rPr>
        <w:t>1</w:t>
      </w:r>
      <w:r>
        <w:rPr>
          <w:i/>
          <w:sz w:val="24"/>
        </w:rPr>
        <w:t>.</w:t>
      </w:r>
    </w:p>
    <w:p w14:paraId="3DCD494E" w14:textId="77777777" w:rsidR="0001152B" w:rsidRDefault="0001152B">
      <w:pPr>
        <w:pStyle w:val="BodyText"/>
        <w:spacing w:before="6"/>
        <w:rPr>
          <w:i/>
          <w:sz w:val="27"/>
        </w:rPr>
      </w:pPr>
    </w:p>
    <w:p w14:paraId="07821DA4" w14:textId="77777777" w:rsidR="0001152B" w:rsidRDefault="000A4555">
      <w:pPr>
        <w:pStyle w:val="Heading3"/>
        <w:numPr>
          <w:ilvl w:val="0"/>
          <w:numId w:val="4"/>
        </w:numPr>
        <w:tabs>
          <w:tab w:val="left" w:pos="770"/>
          <w:tab w:val="left" w:pos="771"/>
        </w:tabs>
        <w:spacing w:before="1"/>
      </w:pPr>
      <w:r>
        <w:t>Background</w:t>
      </w:r>
    </w:p>
    <w:p w14:paraId="25B7CA10" w14:textId="77777777" w:rsidR="0001152B" w:rsidRDefault="0001152B">
      <w:pPr>
        <w:pStyle w:val="BodyText"/>
        <w:rPr>
          <w:b/>
          <w:sz w:val="21"/>
        </w:rPr>
      </w:pPr>
    </w:p>
    <w:p w14:paraId="16CF851B" w14:textId="77777777" w:rsidR="0001152B" w:rsidRDefault="000A4555">
      <w:pPr>
        <w:pStyle w:val="BodyText"/>
        <w:ind w:left="204" w:right="883"/>
        <w:jc w:val="both"/>
      </w:pPr>
      <w:r>
        <w:t>In</w:t>
      </w:r>
      <w:r>
        <w:rPr>
          <w:spacing w:val="-12"/>
        </w:rPr>
        <w:t xml:space="preserve"> </w:t>
      </w:r>
      <w:r>
        <w:t>2005,</w:t>
      </w:r>
      <w:r>
        <w:rPr>
          <w:spacing w:val="-13"/>
        </w:rPr>
        <w:t xml:space="preserve"> </w:t>
      </w:r>
      <w:r>
        <w:t>the</w:t>
      </w:r>
      <w:r>
        <w:rPr>
          <w:spacing w:val="-15"/>
        </w:rPr>
        <w:t xml:space="preserve"> </w:t>
      </w:r>
      <w:r>
        <w:t>Chinese</w:t>
      </w:r>
      <w:r>
        <w:rPr>
          <w:spacing w:val="-11"/>
        </w:rPr>
        <w:t xml:space="preserve"> </w:t>
      </w:r>
      <w:r>
        <w:t>Ministry</w:t>
      </w:r>
      <w:r>
        <w:rPr>
          <w:spacing w:val="-12"/>
        </w:rPr>
        <w:t xml:space="preserve"> </w:t>
      </w:r>
      <w:r>
        <w:t>of</w:t>
      </w:r>
      <w:r>
        <w:rPr>
          <w:spacing w:val="-11"/>
        </w:rPr>
        <w:t xml:space="preserve"> </w:t>
      </w:r>
      <w:r>
        <w:t>Education</w:t>
      </w:r>
      <w:r>
        <w:rPr>
          <w:spacing w:val="-13"/>
        </w:rPr>
        <w:t xml:space="preserve"> </w:t>
      </w:r>
      <w:r>
        <w:t>initiated</w:t>
      </w:r>
      <w:r>
        <w:rPr>
          <w:spacing w:val="-12"/>
        </w:rPr>
        <w:t xml:space="preserve"> </w:t>
      </w:r>
      <w:r>
        <w:t>a</w:t>
      </w:r>
      <w:r>
        <w:rPr>
          <w:spacing w:val="-11"/>
        </w:rPr>
        <w:t xml:space="preserve"> </w:t>
      </w:r>
      <w:r>
        <w:t>partnership</w:t>
      </w:r>
      <w:r>
        <w:rPr>
          <w:spacing w:val="-12"/>
        </w:rPr>
        <w:t xml:space="preserve"> </w:t>
      </w:r>
      <w:r>
        <w:t>programme,</w:t>
      </w:r>
      <w:r>
        <w:rPr>
          <w:spacing w:val="-14"/>
        </w:rPr>
        <w:t xml:space="preserve"> </w:t>
      </w:r>
      <w:r>
        <w:t>also</w:t>
      </w:r>
      <w:r>
        <w:rPr>
          <w:spacing w:val="-12"/>
        </w:rPr>
        <w:t xml:space="preserve"> </w:t>
      </w:r>
      <w:r>
        <w:t>known</w:t>
      </w:r>
      <w:r>
        <w:rPr>
          <w:spacing w:val="-11"/>
        </w:rPr>
        <w:t xml:space="preserve"> </w:t>
      </w:r>
      <w:r>
        <w:t>as</w:t>
      </w:r>
      <w:r>
        <w:rPr>
          <w:spacing w:val="-15"/>
        </w:rPr>
        <w:t xml:space="preserve"> </w:t>
      </w:r>
      <w:r>
        <w:t>the</w:t>
      </w:r>
      <w:r>
        <w:rPr>
          <w:spacing w:val="-13"/>
        </w:rPr>
        <w:t xml:space="preserve"> </w:t>
      </w:r>
      <w:r>
        <w:t>‘Two Brothers’ arrangement, between prestigious eastern universities and universities in developing western inland</w:t>
      </w:r>
      <w:r>
        <w:rPr>
          <w:spacing w:val="-3"/>
        </w:rPr>
        <w:t xml:space="preserve"> </w:t>
      </w:r>
      <w:r>
        <w:t>areas.</w:t>
      </w:r>
    </w:p>
    <w:p w14:paraId="3232269D" w14:textId="77777777" w:rsidR="0001152B" w:rsidRDefault="0001152B">
      <w:pPr>
        <w:pStyle w:val="BodyText"/>
        <w:spacing w:before="1"/>
      </w:pPr>
    </w:p>
    <w:p w14:paraId="49002BA7" w14:textId="17F6A816" w:rsidR="0001152B" w:rsidRDefault="007876D6">
      <w:pPr>
        <w:pStyle w:val="BodyText"/>
        <w:spacing w:before="1"/>
        <w:ind w:left="204" w:right="880"/>
        <w:jc w:val="both"/>
      </w:pPr>
      <w:r>
        <w:t>T</w:t>
      </w:r>
      <w:r w:rsidR="000A4555">
        <w:t>he New Zealand and Chinese Ministries of Education subsequently agreed to formally support</w:t>
      </w:r>
      <w:r w:rsidR="000A4555">
        <w:rPr>
          <w:spacing w:val="-17"/>
        </w:rPr>
        <w:t xml:space="preserve"> </w:t>
      </w:r>
      <w:r w:rsidR="000A4555">
        <w:t>and</w:t>
      </w:r>
      <w:r w:rsidR="000A4555">
        <w:rPr>
          <w:spacing w:val="-16"/>
        </w:rPr>
        <w:t xml:space="preserve"> </w:t>
      </w:r>
      <w:r w:rsidR="000A4555">
        <w:t>promote</w:t>
      </w:r>
      <w:r w:rsidR="000A4555">
        <w:rPr>
          <w:spacing w:val="-17"/>
        </w:rPr>
        <w:t xml:space="preserve"> </w:t>
      </w:r>
      <w:r w:rsidR="000A4555">
        <w:t>tripartite</w:t>
      </w:r>
      <w:r w:rsidR="000A4555">
        <w:rPr>
          <w:spacing w:val="-19"/>
        </w:rPr>
        <w:t xml:space="preserve"> </w:t>
      </w:r>
      <w:r w:rsidR="000A4555">
        <w:t>relationships</w:t>
      </w:r>
      <w:r w:rsidR="000A4555">
        <w:rPr>
          <w:spacing w:val="-15"/>
        </w:rPr>
        <w:t xml:space="preserve"> </w:t>
      </w:r>
      <w:r w:rsidR="000A4555">
        <w:t>between</w:t>
      </w:r>
      <w:r w:rsidR="000A4555">
        <w:rPr>
          <w:spacing w:val="-16"/>
        </w:rPr>
        <w:t xml:space="preserve"> </w:t>
      </w:r>
      <w:r w:rsidR="000A4555">
        <w:t>New</w:t>
      </w:r>
      <w:r w:rsidR="000A4555">
        <w:rPr>
          <w:spacing w:val="-13"/>
        </w:rPr>
        <w:t xml:space="preserve"> </w:t>
      </w:r>
      <w:r w:rsidR="000A4555">
        <w:t>Zealand</w:t>
      </w:r>
      <w:r w:rsidR="000A4555">
        <w:rPr>
          <w:spacing w:val="-16"/>
        </w:rPr>
        <w:t xml:space="preserve"> </w:t>
      </w:r>
      <w:r w:rsidR="000A4555">
        <w:t>and</w:t>
      </w:r>
      <w:r w:rsidR="000A4555">
        <w:rPr>
          <w:spacing w:val="-15"/>
        </w:rPr>
        <w:t xml:space="preserve"> </w:t>
      </w:r>
      <w:r w:rsidR="000A4555">
        <w:t>China,</w:t>
      </w:r>
      <w:r w:rsidR="000A4555">
        <w:rPr>
          <w:spacing w:val="-15"/>
        </w:rPr>
        <w:t xml:space="preserve"> </w:t>
      </w:r>
      <w:r w:rsidR="000A4555">
        <w:t>in</w:t>
      </w:r>
      <w:r w:rsidR="000A4555">
        <w:rPr>
          <w:spacing w:val="-15"/>
        </w:rPr>
        <w:t xml:space="preserve"> </w:t>
      </w:r>
      <w:r w:rsidR="000A4555">
        <w:t>which</w:t>
      </w:r>
      <w:r w:rsidR="000A4555">
        <w:rPr>
          <w:spacing w:val="-16"/>
        </w:rPr>
        <w:t xml:space="preserve"> </w:t>
      </w:r>
      <w:r w:rsidR="000A4555">
        <w:t>a</w:t>
      </w:r>
      <w:r w:rsidR="000A4555">
        <w:rPr>
          <w:spacing w:val="-16"/>
        </w:rPr>
        <w:t xml:space="preserve"> </w:t>
      </w:r>
      <w:r w:rsidR="000A4555">
        <w:t>New</w:t>
      </w:r>
      <w:r w:rsidR="000A4555">
        <w:rPr>
          <w:spacing w:val="-18"/>
        </w:rPr>
        <w:t xml:space="preserve"> </w:t>
      </w:r>
      <w:r w:rsidR="000A4555">
        <w:t>Zealand university is joined as the ‘third brother’ to an existing ‘two brothers’ arrangement. Both governments have further agreed to commit funding to support this bilateral</w:t>
      </w:r>
      <w:r w:rsidR="000A4555">
        <w:rPr>
          <w:spacing w:val="-13"/>
        </w:rPr>
        <w:t xml:space="preserve"> </w:t>
      </w:r>
      <w:r w:rsidR="000A4555">
        <w:t>initiative.</w:t>
      </w:r>
    </w:p>
    <w:p w14:paraId="26977E9C" w14:textId="77777777" w:rsidR="0001152B" w:rsidRDefault="000A4555">
      <w:pPr>
        <w:pStyle w:val="BodyText"/>
        <w:spacing w:before="197"/>
        <w:ind w:left="204" w:right="882"/>
        <w:jc w:val="both"/>
      </w:pPr>
      <w:r>
        <w:t>Under the terms of the May 2017 Addendum to the Arrangement on Cooperation in Education and Training Between the Ministry of Education of New Zealand and the Ministry of Education of the People’s Republic of China, the following subject areas are eligible for Tripartite Fund support: arts, humanities, social sciences, sciences and applied sciences, agriculture, food safety, conservation, forestry, advanced materials engineering and environment science.</w:t>
      </w:r>
    </w:p>
    <w:p w14:paraId="7C9BAD41" w14:textId="555A40BF" w:rsidR="0001152B" w:rsidRDefault="0001152B" w:rsidP="56704849">
      <w:pPr>
        <w:pStyle w:val="BodyText"/>
        <w:spacing w:before="1"/>
        <w:rPr>
          <w:sz w:val="24"/>
          <w:szCs w:val="24"/>
        </w:rPr>
      </w:pPr>
    </w:p>
    <w:p w14:paraId="7B5286B4" w14:textId="77777777" w:rsidR="0001152B" w:rsidRDefault="000A4555">
      <w:pPr>
        <w:pStyle w:val="Heading3"/>
        <w:numPr>
          <w:ilvl w:val="0"/>
          <w:numId w:val="4"/>
        </w:numPr>
        <w:tabs>
          <w:tab w:val="left" w:pos="770"/>
          <w:tab w:val="left" w:pos="771"/>
        </w:tabs>
      </w:pPr>
      <w:r>
        <w:t>Purpose of the Fund</w:t>
      </w:r>
    </w:p>
    <w:p w14:paraId="28069D68" w14:textId="77777777" w:rsidR="0001152B" w:rsidRDefault="0001152B">
      <w:pPr>
        <w:pStyle w:val="BodyText"/>
        <w:spacing w:before="1"/>
        <w:rPr>
          <w:b/>
          <w:sz w:val="21"/>
        </w:rPr>
      </w:pPr>
    </w:p>
    <w:p w14:paraId="20D1558E" w14:textId="77777777" w:rsidR="0001152B" w:rsidRDefault="000A4555">
      <w:pPr>
        <w:pStyle w:val="BodyText"/>
        <w:ind w:left="204" w:right="882"/>
        <w:jc w:val="both"/>
      </w:pPr>
      <w:r>
        <w:t>The</w:t>
      </w:r>
      <w:r>
        <w:rPr>
          <w:spacing w:val="-6"/>
        </w:rPr>
        <w:t xml:space="preserve"> </w:t>
      </w:r>
      <w:r>
        <w:t>purpose</w:t>
      </w:r>
      <w:r>
        <w:rPr>
          <w:spacing w:val="-5"/>
        </w:rPr>
        <w:t xml:space="preserve"> </w:t>
      </w:r>
      <w:r>
        <w:t>of</w:t>
      </w:r>
      <w:r>
        <w:rPr>
          <w:spacing w:val="-6"/>
        </w:rPr>
        <w:t xml:space="preserve"> </w:t>
      </w:r>
      <w:r>
        <w:t>the</w:t>
      </w:r>
      <w:r>
        <w:rPr>
          <w:spacing w:val="-11"/>
        </w:rPr>
        <w:t xml:space="preserve"> </w:t>
      </w:r>
      <w:r>
        <w:t>fund</w:t>
      </w:r>
      <w:r>
        <w:rPr>
          <w:spacing w:val="-5"/>
        </w:rPr>
        <w:t xml:space="preserve"> </w:t>
      </w:r>
      <w:r>
        <w:t>is</w:t>
      </w:r>
      <w:r>
        <w:rPr>
          <w:spacing w:val="-5"/>
        </w:rPr>
        <w:t xml:space="preserve"> </w:t>
      </w:r>
      <w:r>
        <w:t>to</w:t>
      </w:r>
      <w:r>
        <w:rPr>
          <w:spacing w:val="-8"/>
        </w:rPr>
        <w:t xml:space="preserve"> </w:t>
      </w:r>
      <w:r>
        <w:t>encourage</w:t>
      </w:r>
      <w:r>
        <w:rPr>
          <w:spacing w:val="-8"/>
        </w:rPr>
        <w:t xml:space="preserve"> </w:t>
      </w:r>
      <w:r>
        <w:t>the</w:t>
      </w:r>
      <w:r>
        <w:rPr>
          <w:spacing w:val="-8"/>
        </w:rPr>
        <w:t xml:space="preserve"> </w:t>
      </w:r>
      <w:r>
        <w:t>development</w:t>
      </w:r>
      <w:r>
        <w:rPr>
          <w:spacing w:val="-6"/>
        </w:rPr>
        <w:t xml:space="preserve"> </w:t>
      </w:r>
      <w:r>
        <w:t>of</w:t>
      </w:r>
      <w:r>
        <w:rPr>
          <w:spacing w:val="-7"/>
        </w:rPr>
        <w:t xml:space="preserve"> </w:t>
      </w:r>
      <w:r>
        <w:t>strategic</w:t>
      </w:r>
      <w:r>
        <w:rPr>
          <w:spacing w:val="-7"/>
        </w:rPr>
        <w:t xml:space="preserve"> </w:t>
      </w:r>
      <w:r>
        <w:t>research</w:t>
      </w:r>
      <w:r>
        <w:rPr>
          <w:spacing w:val="-8"/>
        </w:rPr>
        <w:t xml:space="preserve"> </w:t>
      </w:r>
      <w:r>
        <w:t>relationships</w:t>
      </w:r>
      <w:r>
        <w:rPr>
          <w:spacing w:val="-8"/>
        </w:rPr>
        <w:t xml:space="preserve"> </w:t>
      </w:r>
      <w:r>
        <w:t>between New Zealand and China. It seeks to help initiate new tripartite partnerships and facilitate the development of existing</w:t>
      </w:r>
      <w:r>
        <w:rPr>
          <w:spacing w:val="-5"/>
        </w:rPr>
        <w:t xml:space="preserve"> </w:t>
      </w:r>
      <w:r>
        <w:t>partnerships.</w:t>
      </w:r>
    </w:p>
    <w:p w14:paraId="41410FE2" w14:textId="26AC6AB6" w:rsidR="0001152B" w:rsidRDefault="0001152B" w:rsidP="56704849">
      <w:pPr>
        <w:pStyle w:val="BodyText"/>
        <w:spacing w:before="9"/>
        <w:rPr>
          <w:sz w:val="24"/>
          <w:szCs w:val="24"/>
        </w:rPr>
      </w:pPr>
    </w:p>
    <w:p w14:paraId="780B2FCF" w14:textId="77777777" w:rsidR="0001152B" w:rsidRDefault="000A4555">
      <w:pPr>
        <w:pStyle w:val="Heading3"/>
        <w:numPr>
          <w:ilvl w:val="0"/>
          <w:numId w:val="4"/>
        </w:numPr>
        <w:tabs>
          <w:tab w:val="left" w:pos="770"/>
          <w:tab w:val="left" w:pos="771"/>
        </w:tabs>
      </w:pPr>
      <w:r>
        <w:t>Eligibility</w:t>
      </w:r>
    </w:p>
    <w:p w14:paraId="603608D1" w14:textId="77777777" w:rsidR="0001152B" w:rsidRDefault="0001152B">
      <w:pPr>
        <w:pStyle w:val="BodyText"/>
        <w:spacing w:before="9"/>
        <w:rPr>
          <w:b/>
          <w:sz w:val="20"/>
        </w:rPr>
      </w:pPr>
    </w:p>
    <w:p w14:paraId="13FD1411" w14:textId="77777777" w:rsidR="0001152B" w:rsidRDefault="000A4555">
      <w:pPr>
        <w:pStyle w:val="BodyText"/>
        <w:spacing w:before="1"/>
        <w:ind w:left="204" w:right="883"/>
        <w:jc w:val="both"/>
      </w:pPr>
      <w:r>
        <w:t>The fund is contestable and open to New Zealand universities with existing and/or new tripartite partnerships. Each university may have more than one such partnership.</w:t>
      </w:r>
    </w:p>
    <w:p w14:paraId="2B766D54" w14:textId="3B8C47B3" w:rsidR="0001152B" w:rsidRDefault="0001152B" w:rsidP="56704849">
      <w:pPr>
        <w:pStyle w:val="BodyText"/>
        <w:spacing w:before="9"/>
        <w:rPr>
          <w:sz w:val="24"/>
          <w:szCs w:val="24"/>
        </w:rPr>
      </w:pPr>
    </w:p>
    <w:p w14:paraId="794CFF50" w14:textId="77777777" w:rsidR="0001152B" w:rsidRDefault="000A4555">
      <w:pPr>
        <w:pStyle w:val="Heading3"/>
        <w:numPr>
          <w:ilvl w:val="0"/>
          <w:numId w:val="4"/>
        </w:numPr>
        <w:tabs>
          <w:tab w:val="left" w:pos="770"/>
          <w:tab w:val="left" w:pos="771"/>
        </w:tabs>
      </w:pPr>
      <w:r>
        <w:t>Terms of the</w:t>
      </w:r>
      <w:r>
        <w:rPr>
          <w:spacing w:val="-1"/>
        </w:rPr>
        <w:t xml:space="preserve"> </w:t>
      </w:r>
      <w:r>
        <w:t>fund</w:t>
      </w:r>
    </w:p>
    <w:p w14:paraId="19EB8B10" w14:textId="77777777" w:rsidR="0001152B" w:rsidRDefault="0001152B">
      <w:pPr>
        <w:pStyle w:val="BodyText"/>
        <w:spacing w:before="10"/>
        <w:rPr>
          <w:b/>
          <w:sz w:val="20"/>
        </w:rPr>
      </w:pPr>
    </w:p>
    <w:p w14:paraId="7C42A6F9" w14:textId="060ABA5F" w:rsidR="0001152B" w:rsidRDefault="000A4555">
      <w:pPr>
        <w:pStyle w:val="BodyText"/>
        <w:spacing w:line="242" w:lineRule="auto"/>
        <w:ind w:left="204" w:right="886"/>
        <w:jc w:val="both"/>
      </w:pPr>
      <w:r>
        <w:t>The Fund provides up to NZ$100,000 including GST per year. Funding will be limited to a maximum of NZ$</w:t>
      </w:r>
      <w:r w:rsidR="389F3B8F">
        <w:t>2</w:t>
      </w:r>
      <w:r>
        <w:t>0,000 including GST per application.</w:t>
      </w:r>
    </w:p>
    <w:p w14:paraId="240C8735" w14:textId="77777777" w:rsidR="0001152B" w:rsidRDefault="0001152B">
      <w:pPr>
        <w:pStyle w:val="BodyText"/>
        <w:spacing w:before="6"/>
        <w:rPr>
          <w:sz w:val="21"/>
        </w:rPr>
      </w:pPr>
    </w:p>
    <w:p w14:paraId="0FABD3B3" w14:textId="0E18CE14" w:rsidR="0001152B" w:rsidRDefault="000A4555">
      <w:pPr>
        <w:pStyle w:val="BodyText"/>
        <w:spacing w:before="1"/>
        <w:ind w:left="204" w:right="881"/>
        <w:jc w:val="both"/>
      </w:pPr>
      <w:r>
        <w:t>The application deadline for the Financial Year 202</w:t>
      </w:r>
      <w:r w:rsidR="00630D36">
        <w:t>1</w:t>
      </w:r>
      <w:r>
        <w:t>/202</w:t>
      </w:r>
      <w:r w:rsidR="00630D36">
        <w:t>2</w:t>
      </w:r>
      <w:r>
        <w:t xml:space="preserve"> round is </w:t>
      </w:r>
      <w:r w:rsidR="008D1B67" w:rsidRPr="0092744F">
        <w:rPr>
          <w:b/>
          <w:highlight w:val="yellow"/>
        </w:rPr>
        <w:t>Monday</w:t>
      </w:r>
      <w:r w:rsidRPr="0092744F">
        <w:rPr>
          <w:b/>
          <w:highlight w:val="yellow"/>
        </w:rPr>
        <w:t xml:space="preserve"> 0</w:t>
      </w:r>
      <w:r w:rsidR="009D6CFA" w:rsidRPr="0092744F">
        <w:rPr>
          <w:b/>
          <w:highlight w:val="yellow"/>
        </w:rPr>
        <w:t>8</w:t>
      </w:r>
      <w:r w:rsidRPr="0092744F">
        <w:rPr>
          <w:b/>
          <w:highlight w:val="yellow"/>
        </w:rPr>
        <w:t xml:space="preserve"> March 202</w:t>
      </w:r>
      <w:r w:rsidR="00630D36" w:rsidRPr="0092744F">
        <w:rPr>
          <w:b/>
          <w:highlight w:val="yellow"/>
        </w:rPr>
        <w:t>1</w:t>
      </w:r>
      <w:r w:rsidRPr="0092744F">
        <w:rPr>
          <w:highlight w:val="yellow"/>
        </w:rPr>
        <w:t>.</w:t>
      </w:r>
      <w:r>
        <w:t xml:space="preserve"> 50% of approved funding will be disbursed on approval of the application and signing of the Funding Agreement, with the remaining 50% to be reimbursed following completion of the proposed activity and associated reporting due within one month (of completion).</w:t>
      </w:r>
    </w:p>
    <w:p w14:paraId="4DE52C87" w14:textId="77777777" w:rsidR="0001152B" w:rsidRDefault="0001152B">
      <w:pPr>
        <w:pStyle w:val="BodyText"/>
        <w:spacing w:before="11"/>
        <w:rPr>
          <w:sz w:val="21"/>
        </w:rPr>
      </w:pPr>
    </w:p>
    <w:p w14:paraId="4EB355F9" w14:textId="748BD453" w:rsidR="0001152B" w:rsidRDefault="000A4555" w:rsidP="56704849">
      <w:pPr>
        <w:pStyle w:val="BodyText"/>
        <w:ind w:left="204" w:right="886"/>
        <w:jc w:val="both"/>
      </w:pPr>
      <w:r>
        <w:t xml:space="preserve">Projects must commence on </w:t>
      </w:r>
      <w:r w:rsidRPr="56704849">
        <w:rPr>
          <w:b/>
          <w:bCs/>
        </w:rPr>
        <w:t>1 May 202</w:t>
      </w:r>
      <w:r w:rsidR="008D1B67" w:rsidRPr="56704849">
        <w:rPr>
          <w:b/>
          <w:bCs/>
        </w:rPr>
        <w:t>1</w:t>
      </w:r>
      <w:r w:rsidRPr="56704849">
        <w:rPr>
          <w:b/>
          <w:bCs/>
        </w:rPr>
        <w:t xml:space="preserve"> </w:t>
      </w:r>
      <w:r>
        <w:t xml:space="preserve">and be completed by </w:t>
      </w:r>
      <w:r w:rsidR="0092744F">
        <w:rPr>
          <w:b/>
          <w:bCs/>
        </w:rPr>
        <w:t>30</w:t>
      </w:r>
      <w:r w:rsidRPr="56704849">
        <w:rPr>
          <w:b/>
          <w:bCs/>
        </w:rPr>
        <w:t xml:space="preserve"> </w:t>
      </w:r>
      <w:r w:rsidR="0092744F">
        <w:rPr>
          <w:b/>
          <w:bCs/>
        </w:rPr>
        <w:t>April</w:t>
      </w:r>
      <w:r w:rsidRPr="56704849">
        <w:rPr>
          <w:b/>
          <w:bCs/>
        </w:rPr>
        <w:t xml:space="preserve"> 202</w:t>
      </w:r>
      <w:r w:rsidR="008D1B67" w:rsidRPr="56704849">
        <w:rPr>
          <w:b/>
          <w:bCs/>
        </w:rPr>
        <w:t>2</w:t>
      </w:r>
      <w:r>
        <w:t>.</w:t>
      </w:r>
      <w:r w:rsidR="4802A762">
        <w:t xml:space="preserve"> Successful applicants agree to the project being profiled by Education New Zealand for future promotion of the Tripartite Fund.</w:t>
      </w:r>
    </w:p>
    <w:p w14:paraId="6BEA2137" w14:textId="4D70F8C4" w:rsidR="0001152B" w:rsidRDefault="0001152B" w:rsidP="56704849">
      <w:pPr>
        <w:ind w:left="204"/>
        <w:jc w:val="both"/>
      </w:pPr>
    </w:p>
    <w:p w14:paraId="10092395" w14:textId="77777777" w:rsidR="0001152B" w:rsidRDefault="0001152B">
      <w:pPr>
        <w:pStyle w:val="BodyText"/>
      </w:pPr>
    </w:p>
    <w:p w14:paraId="20326C38" w14:textId="20C69958" w:rsidR="0001152B" w:rsidRDefault="0001152B">
      <w:pPr>
        <w:pStyle w:val="BodyText"/>
        <w:ind w:left="204" w:right="886"/>
        <w:jc w:val="both"/>
        <w:sectPr w:rsidR="0001152B" w:rsidSect="00833089">
          <w:footerReference w:type="default" r:id="rId12"/>
          <w:type w:val="continuous"/>
          <w:pgSz w:w="11910" w:h="16840"/>
          <w:pgMar w:top="340" w:right="340" w:bottom="280" w:left="720" w:header="720" w:footer="964" w:gutter="0"/>
          <w:cols w:space="720"/>
          <w:docGrid w:linePitch="299"/>
        </w:sectPr>
      </w:pPr>
    </w:p>
    <w:p w14:paraId="107BEFFE" w14:textId="699E4FD5" w:rsidR="0001152B" w:rsidRDefault="0001152B" w:rsidP="56704849">
      <w:pPr>
        <w:pStyle w:val="BodyText"/>
        <w:spacing w:before="5"/>
        <w:rPr>
          <w:sz w:val="20"/>
          <w:szCs w:val="20"/>
        </w:rPr>
      </w:pPr>
    </w:p>
    <w:p w14:paraId="7DB28F2E" w14:textId="77777777" w:rsidR="0001152B" w:rsidRDefault="000A4555">
      <w:pPr>
        <w:pStyle w:val="Heading3"/>
        <w:numPr>
          <w:ilvl w:val="0"/>
          <w:numId w:val="4"/>
        </w:numPr>
        <w:tabs>
          <w:tab w:val="left" w:pos="770"/>
          <w:tab w:val="left" w:pos="771"/>
        </w:tabs>
        <w:spacing w:before="92"/>
      </w:pPr>
      <w:r>
        <w:t>Selection</w:t>
      </w:r>
      <w:r>
        <w:rPr>
          <w:spacing w:val="-1"/>
        </w:rPr>
        <w:t xml:space="preserve"> </w:t>
      </w:r>
      <w:r>
        <w:t>process</w:t>
      </w:r>
    </w:p>
    <w:p w14:paraId="462BC27C" w14:textId="77777777" w:rsidR="0001152B" w:rsidRDefault="0001152B">
      <w:pPr>
        <w:pStyle w:val="BodyText"/>
        <w:rPr>
          <w:b/>
          <w:sz w:val="21"/>
        </w:rPr>
      </w:pPr>
    </w:p>
    <w:p w14:paraId="17D0E2BF" w14:textId="77777777" w:rsidR="0001152B" w:rsidRDefault="000A4555">
      <w:pPr>
        <w:pStyle w:val="BodyText"/>
        <w:ind w:left="204" w:right="880"/>
        <w:jc w:val="both"/>
      </w:pPr>
      <w:r>
        <w:t>A</w:t>
      </w:r>
      <w:r>
        <w:rPr>
          <w:spacing w:val="-8"/>
        </w:rPr>
        <w:t xml:space="preserve"> </w:t>
      </w:r>
      <w:r>
        <w:t>review</w:t>
      </w:r>
      <w:r>
        <w:rPr>
          <w:spacing w:val="-9"/>
        </w:rPr>
        <w:t xml:space="preserve"> </w:t>
      </w:r>
      <w:r>
        <w:t>panel</w:t>
      </w:r>
      <w:r>
        <w:rPr>
          <w:spacing w:val="-9"/>
        </w:rPr>
        <w:t xml:space="preserve"> </w:t>
      </w:r>
      <w:r>
        <w:t>from</w:t>
      </w:r>
      <w:r>
        <w:rPr>
          <w:spacing w:val="-6"/>
        </w:rPr>
        <w:t xml:space="preserve"> </w:t>
      </w:r>
      <w:r>
        <w:t>Education</w:t>
      </w:r>
      <w:r>
        <w:rPr>
          <w:spacing w:val="-7"/>
        </w:rPr>
        <w:t xml:space="preserve"> </w:t>
      </w:r>
      <w:r>
        <w:t>New</w:t>
      </w:r>
      <w:r>
        <w:rPr>
          <w:spacing w:val="-9"/>
        </w:rPr>
        <w:t xml:space="preserve"> </w:t>
      </w:r>
      <w:r>
        <w:t>Zealand,</w:t>
      </w:r>
      <w:r>
        <w:rPr>
          <w:spacing w:val="-9"/>
        </w:rPr>
        <w:t xml:space="preserve"> </w:t>
      </w:r>
      <w:r>
        <w:t>the</w:t>
      </w:r>
      <w:r>
        <w:rPr>
          <w:spacing w:val="-10"/>
        </w:rPr>
        <w:t xml:space="preserve"> </w:t>
      </w:r>
      <w:r>
        <w:t>Ministry</w:t>
      </w:r>
      <w:r>
        <w:rPr>
          <w:spacing w:val="-10"/>
        </w:rPr>
        <w:t xml:space="preserve"> </w:t>
      </w:r>
      <w:r>
        <w:t>of</w:t>
      </w:r>
      <w:r>
        <w:rPr>
          <w:spacing w:val="-7"/>
        </w:rPr>
        <w:t xml:space="preserve"> </w:t>
      </w:r>
      <w:r>
        <w:t>Education,</w:t>
      </w:r>
      <w:r>
        <w:rPr>
          <w:spacing w:val="-9"/>
        </w:rPr>
        <w:t xml:space="preserve"> </w:t>
      </w:r>
      <w:r>
        <w:t>the</w:t>
      </w:r>
      <w:r>
        <w:rPr>
          <w:spacing w:val="-10"/>
        </w:rPr>
        <w:t xml:space="preserve"> </w:t>
      </w:r>
      <w:r>
        <w:t>Ministry</w:t>
      </w:r>
      <w:r>
        <w:rPr>
          <w:spacing w:val="-7"/>
        </w:rPr>
        <w:t xml:space="preserve"> </w:t>
      </w:r>
      <w:r>
        <w:t>of</w:t>
      </w:r>
      <w:r>
        <w:rPr>
          <w:spacing w:val="-9"/>
        </w:rPr>
        <w:t xml:space="preserve"> </w:t>
      </w:r>
      <w:r>
        <w:t>Foreign</w:t>
      </w:r>
      <w:r>
        <w:rPr>
          <w:spacing w:val="-8"/>
        </w:rPr>
        <w:t xml:space="preserve"> </w:t>
      </w:r>
      <w:r>
        <w:t>Affairs and Trade and the Ministry of Business, Innovation &amp; Employment will evaluate applications on the basis of how the proposed activities align with the following</w:t>
      </w:r>
      <w:r>
        <w:rPr>
          <w:spacing w:val="-10"/>
        </w:rPr>
        <w:t xml:space="preserve"> </w:t>
      </w:r>
      <w:r>
        <w:t>criteria:</w:t>
      </w:r>
    </w:p>
    <w:p w14:paraId="439768BE" w14:textId="77777777" w:rsidR="0001152B" w:rsidRDefault="0001152B">
      <w:pPr>
        <w:pStyle w:val="BodyText"/>
        <w:spacing w:before="10"/>
        <w:rPr>
          <w:sz w:val="21"/>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7374"/>
        <w:gridCol w:w="1279"/>
      </w:tblGrid>
      <w:tr w:rsidR="0001152B" w14:paraId="1152D4D5" w14:textId="77777777">
        <w:trPr>
          <w:trHeight w:val="253"/>
        </w:trPr>
        <w:tc>
          <w:tcPr>
            <w:tcW w:w="675" w:type="dxa"/>
          </w:tcPr>
          <w:p w14:paraId="229A1312" w14:textId="77777777" w:rsidR="0001152B" w:rsidRDefault="0001152B">
            <w:pPr>
              <w:pStyle w:val="TableParagraph"/>
              <w:ind w:left="0"/>
              <w:rPr>
                <w:rFonts w:ascii="Times New Roman"/>
                <w:sz w:val="18"/>
              </w:rPr>
            </w:pPr>
          </w:p>
        </w:tc>
        <w:tc>
          <w:tcPr>
            <w:tcW w:w="7374" w:type="dxa"/>
          </w:tcPr>
          <w:p w14:paraId="0BDA6F69" w14:textId="77777777" w:rsidR="0001152B" w:rsidRDefault="000A4555">
            <w:pPr>
              <w:pStyle w:val="TableParagraph"/>
              <w:spacing w:before="2" w:line="232" w:lineRule="exact"/>
              <w:rPr>
                <w:b/>
              </w:rPr>
            </w:pPr>
            <w:r>
              <w:rPr>
                <w:b/>
              </w:rPr>
              <w:t>Criteria</w:t>
            </w:r>
          </w:p>
        </w:tc>
        <w:tc>
          <w:tcPr>
            <w:tcW w:w="1279" w:type="dxa"/>
          </w:tcPr>
          <w:p w14:paraId="55F0C8C3" w14:textId="77777777" w:rsidR="0001152B" w:rsidRDefault="000A4555">
            <w:pPr>
              <w:pStyle w:val="TableParagraph"/>
              <w:spacing w:before="2" w:line="232" w:lineRule="exact"/>
              <w:ind w:left="89" w:right="76"/>
              <w:jc w:val="center"/>
              <w:rPr>
                <w:b/>
              </w:rPr>
            </w:pPr>
            <w:r>
              <w:rPr>
                <w:b/>
              </w:rPr>
              <w:t>Weighting</w:t>
            </w:r>
          </w:p>
        </w:tc>
      </w:tr>
      <w:tr w:rsidR="0001152B" w14:paraId="14005489" w14:textId="77777777">
        <w:trPr>
          <w:trHeight w:val="506"/>
        </w:trPr>
        <w:tc>
          <w:tcPr>
            <w:tcW w:w="675" w:type="dxa"/>
          </w:tcPr>
          <w:p w14:paraId="31BBA9C0" w14:textId="77777777" w:rsidR="0001152B" w:rsidRDefault="000A4555">
            <w:pPr>
              <w:pStyle w:val="TableParagraph"/>
            </w:pPr>
            <w:r>
              <w:t>1</w:t>
            </w:r>
          </w:p>
        </w:tc>
        <w:tc>
          <w:tcPr>
            <w:tcW w:w="7374" w:type="dxa"/>
          </w:tcPr>
          <w:p w14:paraId="076BF156" w14:textId="77777777" w:rsidR="0001152B" w:rsidRDefault="000A4555">
            <w:pPr>
              <w:pStyle w:val="TableParagraph"/>
              <w:spacing w:before="3" w:line="254" w:lineRule="exact"/>
              <w:ind w:right="351"/>
            </w:pPr>
            <w:r>
              <w:t>The degree to which funding will contribute to the establishment and/or further development of the tripartite relationship</w:t>
            </w:r>
          </w:p>
        </w:tc>
        <w:tc>
          <w:tcPr>
            <w:tcW w:w="1279" w:type="dxa"/>
          </w:tcPr>
          <w:p w14:paraId="531627C3" w14:textId="77777777" w:rsidR="0001152B" w:rsidRDefault="000A4555">
            <w:pPr>
              <w:pStyle w:val="TableParagraph"/>
              <w:spacing w:before="127"/>
              <w:ind w:left="89" w:right="76"/>
              <w:jc w:val="center"/>
            </w:pPr>
            <w:r>
              <w:t>/20</w:t>
            </w:r>
          </w:p>
        </w:tc>
      </w:tr>
      <w:tr w:rsidR="0001152B" w14:paraId="6FECB4DC" w14:textId="77777777">
        <w:trPr>
          <w:trHeight w:val="2316"/>
        </w:trPr>
        <w:tc>
          <w:tcPr>
            <w:tcW w:w="675" w:type="dxa"/>
          </w:tcPr>
          <w:p w14:paraId="6BB7C670" w14:textId="77777777" w:rsidR="0001152B" w:rsidRDefault="000A4555">
            <w:pPr>
              <w:pStyle w:val="TableParagraph"/>
              <w:spacing w:line="248" w:lineRule="exact"/>
            </w:pPr>
            <w:r>
              <w:t>2</w:t>
            </w:r>
          </w:p>
        </w:tc>
        <w:tc>
          <w:tcPr>
            <w:tcW w:w="7374" w:type="dxa"/>
          </w:tcPr>
          <w:p w14:paraId="04449926" w14:textId="77777777" w:rsidR="0001152B" w:rsidRDefault="000A4555">
            <w:pPr>
              <w:pStyle w:val="TableParagraph"/>
              <w:spacing w:line="248" w:lineRule="exact"/>
              <w:jc w:val="both"/>
            </w:pPr>
            <w:r>
              <w:t>The benefits that will result from the proposed activities including:</w:t>
            </w:r>
          </w:p>
          <w:p w14:paraId="56B3EDFE" w14:textId="77777777" w:rsidR="0001152B" w:rsidRDefault="000A4555">
            <w:pPr>
              <w:pStyle w:val="TableParagraph"/>
              <w:numPr>
                <w:ilvl w:val="0"/>
                <w:numId w:val="3"/>
              </w:numPr>
              <w:tabs>
                <w:tab w:val="left" w:pos="535"/>
              </w:tabs>
              <w:spacing w:before="3" w:line="237" w:lineRule="auto"/>
              <w:ind w:right="563"/>
              <w:jc w:val="both"/>
            </w:pPr>
            <w:r>
              <w:t>The advancement of the joint research objectives of the tripartite relationship.</w:t>
            </w:r>
          </w:p>
          <w:p w14:paraId="4FBE0309" w14:textId="77777777" w:rsidR="0001152B" w:rsidRDefault="000A4555">
            <w:pPr>
              <w:pStyle w:val="TableParagraph"/>
              <w:numPr>
                <w:ilvl w:val="0"/>
                <w:numId w:val="3"/>
              </w:numPr>
              <w:tabs>
                <w:tab w:val="left" w:pos="535"/>
              </w:tabs>
              <w:spacing w:before="2"/>
              <w:ind w:right="759"/>
              <w:jc w:val="both"/>
            </w:pPr>
            <w:r>
              <w:t>Longer term benefits that are likely to result from the proposed activities – what is the nature and scale of future opportunities associated with the development of the</w:t>
            </w:r>
            <w:r>
              <w:rPr>
                <w:spacing w:val="-8"/>
              </w:rPr>
              <w:t xml:space="preserve"> </w:t>
            </w:r>
            <w:r>
              <w:t>relationship?</w:t>
            </w:r>
          </w:p>
          <w:p w14:paraId="47876156" w14:textId="77777777" w:rsidR="0001152B" w:rsidRDefault="000A4555">
            <w:pPr>
              <w:pStyle w:val="TableParagraph"/>
              <w:numPr>
                <w:ilvl w:val="0"/>
                <w:numId w:val="3"/>
              </w:numPr>
              <w:tabs>
                <w:tab w:val="left" w:pos="534"/>
                <w:tab w:val="left" w:pos="535"/>
              </w:tabs>
              <w:spacing w:before="19" w:line="252" w:lineRule="exact"/>
              <w:ind w:right="283"/>
            </w:pPr>
            <w:r>
              <w:t>Education and research outcomes through knowledge and information exchange, professional development, and opportunities for student and staff mobility between New Zealand and</w:t>
            </w:r>
            <w:r>
              <w:rPr>
                <w:spacing w:val="-11"/>
              </w:rPr>
              <w:t xml:space="preserve"> </w:t>
            </w:r>
            <w:r>
              <w:t>China.</w:t>
            </w:r>
          </w:p>
        </w:tc>
        <w:tc>
          <w:tcPr>
            <w:tcW w:w="1279" w:type="dxa"/>
          </w:tcPr>
          <w:p w14:paraId="2FADFDC1" w14:textId="77777777" w:rsidR="0001152B" w:rsidRDefault="0001152B">
            <w:pPr>
              <w:pStyle w:val="TableParagraph"/>
              <w:spacing w:before="7"/>
              <w:ind w:left="0"/>
              <w:rPr>
                <w:sz w:val="21"/>
              </w:rPr>
            </w:pPr>
          </w:p>
          <w:p w14:paraId="40ECA2F7" w14:textId="77777777" w:rsidR="0001152B" w:rsidRDefault="000A4555">
            <w:pPr>
              <w:pStyle w:val="TableParagraph"/>
              <w:spacing w:line="252" w:lineRule="exact"/>
              <w:ind w:left="68" w:right="76"/>
              <w:jc w:val="center"/>
            </w:pPr>
            <w:r>
              <w:t>/10</w:t>
            </w:r>
          </w:p>
          <w:p w14:paraId="5134AD01" w14:textId="77777777" w:rsidR="0001152B" w:rsidRDefault="000A4555">
            <w:pPr>
              <w:pStyle w:val="TableParagraph"/>
              <w:spacing w:line="252" w:lineRule="exact"/>
              <w:ind w:left="68" w:right="76"/>
              <w:jc w:val="center"/>
            </w:pPr>
            <w:r>
              <w:t>/10</w:t>
            </w:r>
          </w:p>
          <w:p w14:paraId="6CDDDFF2" w14:textId="77777777" w:rsidR="0001152B" w:rsidRDefault="0001152B">
            <w:pPr>
              <w:pStyle w:val="TableParagraph"/>
              <w:spacing w:before="1"/>
              <w:ind w:left="0"/>
            </w:pPr>
          </w:p>
          <w:p w14:paraId="16E525ED" w14:textId="77777777" w:rsidR="0001152B" w:rsidRDefault="000A4555">
            <w:pPr>
              <w:pStyle w:val="TableParagraph"/>
              <w:spacing w:before="1"/>
              <w:ind w:left="68" w:right="76"/>
              <w:jc w:val="center"/>
            </w:pPr>
            <w:r>
              <w:t>/10</w:t>
            </w:r>
          </w:p>
        </w:tc>
      </w:tr>
      <w:tr w:rsidR="0001152B" w14:paraId="77D3E001" w14:textId="77777777">
        <w:trPr>
          <w:trHeight w:val="500"/>
        </w:trPr>
        <w:tc>
          <w:tcPr>
            <w:tcW w:w="675" w:type="dxa"/>
          </w:tcPr>
          <w:p w14:paraId="66E34BDD" w14:textId="77777777" w:rsidR="0001152B" w:rsidRDefault="000A4555">
            <w:pPr>
              <w:pStyle w:val="TableParagraph"/>
              <w:spacing w:line="251" w:lineRule="exact"/>
            </w:pPr>
            <w:r>
              <w:t>3</w:t>
            </w:r>
          </w:p>
        </w:tc>
        <w:tc>
          <w:tcPr>
            <w:tcW w:w="7374" w:type="dxa"/>
          </w:tcPr>
          <w:p w14:paraId="38E24583" w14:textId="77777777" w:rsidR="0001152B" w:rsidRDefault="000A4555">
            <w:pPr>
              <w:pStyle w:val="TableParagraph"/>
              <w:spacing w:before="2" w:line="252" w:lineRule="exact"/>
              <w:ind w:right="131"/>
            </w:pPr>
            <w:r>
              <w:t>The extent to which the proposed activities facilitates interaction between New Zealand and Chinese academics and researchers.</w:t>
            </w:r>
          </w:p>
        </w:tc>
        <w:tc>
          <w:tcPr>
            <w:tcW w:w="1279" w:type="dxa"/>
          </w:tcPr>
          <w:p w14:paraId="5B917F77" w14:textId="77777777" w:rsidR="0001152B" w:rsidRDefault="000A4555">
            <w:pPr>
              <w:pStyle w:val="TableParagraph"/>
              <w:spacing w:before="122"/>
              <w:ind w:left="89" w:right="76"/>
              <w:jc w:val="center"/>
            </w:pPr>
            <w:r>
              <w:t>/20</w:t>
            </w:r>
          </w:p>
        </w:tc>
      </w:tr>
      <w:tr w:rsidR="0001152B" w14:paraId="6610E517" w14:textId="77777777">
        <w:trPr>
          <w:trHeight w:val="1007"/>
        </w:trPr>
        <w:tc>
          <w:tcPr>
            <w:tcW w:w="675" w:type="dxa"/>
          </w:tcPr>
          <w:p w14:paraId="16457629" w14:textId="77777777" w:rsidR="0001152B" w:rsidRDefault="000A4555">
            <w:pPr>
              <w:pStyle w:val="TableParagraph"/>
              <w:spacing w:line="251" w:lineRule="exact"/>
            </w:pPr>
            <w:r>
              <w:t>4</w:t>
            </w:r>
          </w:p>
        </w:tc>
        <w:tc>
          <w:tcPr>
            <w:tcW w:w="7374" w:type="dxa"/>
          </w:tcPr>
          <w:p w14:paraId="01D2B6AD" w14:textId="77777777" w:rsidR="0001152B" w:rsidRDefault="000A4555">
            <w:pPr>
              <w:pStyle w:val="TableParagraph"/>
              <w:ind w:right="404"/>
              <w:jc w:val="both"/>
            </w:pPr>
            <w:r>
              <w:t>The likelihood of success of the proposed activities and of the tripartite relationship if still in development. A robust, thorough and well thought out proposal is necessary alongside a detailed outline of costings and</w:t>
            </w:r>
          </w:p>
          <w:p w14:paraId="0BB6ABAB" w14:textId="77777777" w:rsidR="0001152B" w:rsidRDefault="000A4555">
            <w:pPr>
              <w:pStyle w:val="TableParagraph"/>
              <w:spacing w:line="231" w:lineRule="exact"/>
            </w:pPr>
            <w:r>
              <w:t>outcomes</w:t>
            </w:r>
          </w:p>
        </w:tc>
        <w:tc>
          <w:tcPr>
            <w:tcW w:w="1279" w:type="dxa"/>
          </w:tcPr>
          <w:p w14:paraId="79E48807" w14:textId="77777777" w:rsidR="0001152B" w:rsidRDefault="0001152B">
            <w:pPr>
              <w:pStyle w:val="TableParagraph"/>
              <w:spacing w:before="8"/>
              <w:ind w:left="0"/>
              <w:rPr>
                <w:sz w:val="32"/>
              </w:rPr>
            </w:pPr>
          </w:p>
          <w:p w14:paraId="4F435B42" w14:textId="77777777" w:rsidR="0001152B" w:rsidRDefault="000A4555">
            <w:pPr>
              <w:pStyle w:val="TableParagraph"/>
              <w:spacing w:before="1"/>
              <w:ind w:left="89" w:right="76"/>
              <w:jc w:val="center"/>
            </w:pPr>
            <w:r>
              <w:t>/20</w:t>
            </w:r>
          </w:p>
        </w:tc>
      </w:tr>
      <w:tr w:rsidR="0001152B" w14:paraId="34A42FE2" w14:textId="77777777">
        <w:trPr>
          <w:trHeight w:val="506"/>
        </w:trPr>
        <w:tc>
          <w:tcPr>
            <w:tcW w:w="675" w:type="dxa"/>
          </w:tcPr>
          <w:p w14:paraId="313195B3" w14:textId="77777777" w:rsidR="0001152B" w:rsidRDefault="000A4555">
            <w:pPr>
              <w:pStyle w:val="TableParagraph"/>
            </w:pPr>
            <w:r>
              <w:t>5</w:t>
            </w:r>
          </w:p>
        </w:tc>
        <w:tc>
          <w:tcPr>
            <w:tcW w:w="7374" w:type="dxa"/>
          </w:tcPr>
          <w:p w14:paraId="5648AE8C" w14:textId="77777777" w:rsidR="0001152B" w:rsidRDefault="000A4555">
            <w:pPr>
              <w:pStyle w:val="TableParagraph"/>
              <w:spacing w:before="3" w:line="254" w:lineRule="exact"/>
              <w:ind w:right="314"/>
            </w:pPr>
            <w:r>
              <w:t>The degree to which all due diligence of the proposed activity has been completed</w:t>
            </w:r>
          </w:p>
        </w:tc>
        <w:tc>
          <w:tcPr>
            <w:tcW w:w="1279" w:type="dxa"/>
          </w:tcPr>
          <w:p w14:paraId="3D5D0561" w14:textId="77777777" w:rsidR="0001152B" w:rsidRDefault="000A4555">
            <w:pPr>
              <w:pStyle w:val="TableParagraph"/>
              <w:spacing w:before="127"/>
              <w:ind w:left="89" w:right="76"/>
              <w:jc w:val="center"/>
            </w:pPr>
            <w:r>
              <w:t>/10</w:t>
            </w:r>
          </w:p>
        </w:tc>
      </w:tr>
      <w:tr w:rsidR="0001152B" w14:paraId="49DC54A3" w14:textId="77777777">
        <w:trPr>
          <w:trHeight w:val="249"/>
        </w:trPr>
        <w:tc>
          <w:tcPr>
            <w:tcW w:w="8049" w:type="dxa"/>
            <w:gridSpan w:val="2"/>
          </w:tcPr>
          <w:p w14:paraId="19CDBC2F" w14:textId="77777777" w:rsidR="0001152B" w:rsidRDefault="000A4555">
            <w:pPr>
              <w:pStyle w:val="TableParagraph"/>
              <w:spacing w:line="229" w:lineRule="exact"/>
              <w:ind w:left="3742" w:right="3731"/>
              <w:jc w:val="center"/>
              <w:rPr>
                <w:b/>
              </w:rPr>
            </w:pPr>
            <w:r>
              <w:rPr>
                <w:b/>
              </w:rPr>
              <w:t>Total</w:t>
            </w:r>
          </w:p>
        </w:tc>
        <w:tc>
          <w:tcPr>
            <w:tcW w:w="1279" w:type="dxa"/>
          </w:tcPr>
          <w:p w14:paraId="04B90AB4" w14:textId="77777777" w:rsidR="0001152B" w:rsidRDefault="000A4555">
            <w:pPr>
              <w:pStyle w:val="TableParagraph"/>
              <w:spacing w:line="229" w:lineRule="exact"/>
              <w:ind w:left="86" w:right="76"/>
              <w:jc w:val="center"/>
            </w:pPr>
            <w:r>
              <w:t>/100</w:t>
            </w:r>
          </w:p>
        </w:tc>
      </w:tr>
    </w:tbl>
    <w:p w14:paraId="68EDB8A1" w14:textId="77777777" w:rsidR="000E4CC5" w:rsidRDefault="000E4CC5">
      <w:pPr>
        <w:ind w:left="204"/>
        <w:jc w:val="both"/>
        <w:rPr>
          <w:i/>
        </w:rPr>
      </w:pPr>
    </w:p>
    <w:p w14:paraId="24A7C25D" w14:textId="6D080D28" w:rsidR="0001152B" w:rsidRDefault="000A4555">
      <w:pPr>
        <w:ind w:left="204"/>
        <w:jc w:val="both"/>
        <w:rPr>
          <w:i/>
        </w:rPr>
      </w:pPr>
      <w:r>
        <w:rPr>
          <w:i/>
        </w:rPr>
        <w:t>Please note:</w:t>
      </w:r>
    </w:p>
    <w:p w14:paraId="705CDBEC" w14:textId="7D70D77F" w:rsidR="000E4CC5" w:rsidRDefault="000E4CC5" w:rsidP="000E4CC5">
      <w:pPr>
        <w:spacing w:before="37" w:line="276" w:lineRule="auto"/>
        <w:ind w:left="204" w:right="887"/>
        <w:jc w:val="both"/>
        <w:rPr>
          <w:i/>
          <w:sz w:val="24"/>
        </w:rPr>
      </w:pPr>
      <w:r>
        <w:rPr>
          <w:i/>
          <w:sz w:val="24"/>
          <w:highlight w:val="yellow"/>
        </w:rPr>
        <w:t xml:space="preserve">Funding is available for costs associated with mobility, meetings and small scale operational costs. Due to the current global situation, </w:t>
      </w:r>
      <w:r>
        <w:rPr>
          <w:i/>
          <w:sz w:val="24"/>
          <w:highlight w:val="yellow"/>
          <w:u w:val="single"/>
        </w:rPr>
        <w:t>applications that include costs relating to research or overhead costs will be considered for this round.</w:t>
      </w:r>
    </w:p>
    <w:p w14:paraId="4C06558C" w14:textId="77777777" w:rsidR="0001152B" w:rsidRDefault="0001152B">
      <w:pPr>
        <w:pStyle w:val="BodyText"/>
        <w:rPr>
          <w:i/>
          <w:sz w:val="20"/>
        </w:rPr>
      </w:pPr>
    </w:p>
    <w:p w14:paraId="2A0CCB5B" w14:textId="77777777" w:rsidR="0001152B" w:rsidRDefault="0001152B">
      <w:pPr>
        <w:pStyle w:val="BodyText"/>
        <w:spacing w:before="7"/>
        <w:rPr>
          <w:i/>
        </w:rPr>
      </w:pPr>
    </w:p>
    <w:p w14:paraId="47E22053" w14:textId="77777777" w:rsidR="0001152B" w:rsidRDefault="000A4555">
      <w:pPr>
        <w:pStyle w:val="Heading3"/>
        <w:numPr>
          <w:ilvl w:val="0"/>
          <w:numId w:val="4"/>
        </w:numPr>
        <w:tabs>
          <w:tab w:val="left" w:pos="770"/>
          <w:tab w:val="left" w:pos="771"/>
        </w:tabs>
        <w:spacing w:before="93"/>
      </w:pPr>
      <w:r>
        <w:t>Reporting</w:t>
      </w:r>
    </w:p>
    <w:p w14:paraId="48FEE7D1" w14:textId="77777777" w:rsidR="0001152B" w:rsidRDefault="0001152B">
      <w:pPr>
        <w:pStyle w:val="BodyText"/>
        <w:rPr>
          <w:b/>
          <w:sz w:val="21"/>
        </w:rPr>
      </w:pPr>
    </w:p>
    <w:p w14:paraId="76102AB1" w14:textId="3A638C9F" w:rsidR="0001152B" w:rsidRDefault="000A4555">
      <w:pPr>
        <w:pStyle w:val="BodyText"/>
        <w:ind w:left="204" w:right="880"/>
        <w:jc w:val="both"/>
      </w:pPr>
      <w:r>
        <w:t xml:space="preserve">Projects must commence on </w:t>
      </w:r>
      <w:r>
        <w:rPr>
          <w:b/>
        </w:rPr>
        <w:t>1 May 202</w:t>
      </w:r>
      <w:r w:rsidR="00EA2F26">
        <w:rPr>
          <w:b/>
        </w:rPr>
        <w:t>1</w:t>
      </w:r>
      <w:r>
        <w:t xml:space="preserve">, and be completed by </w:t>
      </w:r>
      <w:r w:rsidR="00D62FF1">
        <w:rPr>
          <w:b/>
        </w:rPr>
        <w:t>30</w:t>
      </w:r>
      <w:r>
        <w:rPr>
          <w:b/>
        </w:rPr>
        <w:t xml:space="preserve"> </w:t>
      </w:r>
      <w:r w:rsidR="00D62FF1">
        <w:rPr>
          <w:b/>
        </w:rPr>
        <w:t>April</w:t>
      </w:r>
      <w:r>
        <w:rPr>
          <w:b/>
        </w:rPr>
        <w:t xml:space="preserve"> 202</w:t>
      </w:r>
      <w:r w:rsidR="00EA2F26">
        <w:rPr>
          <w:b/>
        </w:rPr>
        <w:t>2</w:t>
      </w:r>
      <w:r>
        <w:t xml:space="preserve">. Within </w:t>
      </w:r>
      <w:r>
        <w:rPr>
          <w:b/>
        </w:rPr>
        <w:t xml:space="preserve">one month </w:t>
      </w:r>
      <w:r>
        <w:t>of completion of the approved activity, Education New Zealand requires a report to be submitted by the applicant detailing how funding achieved the intended objectives as outlined in the application. A detailed breakdown of approved expenditure, with appropriate supporting documentation (receipts, etc.), will be required before approved funding can be reimbursed. Interim progress reports following the same format as the final report will be required for proposed activities spanning more than six months.</w:t>
      </w:r>
    </w:p>
    <w:p w14:paraId="6542CC79" w14:textId="77777777" w:rsidR="0001152B" w:rsidRDefault="0001152B">
      <w:pPr>
        <w:jc w:val="both"/>
        <w:sectPr w:rsidR="0001152B">
          <w:headerReference w:type="default" r:id="rId13"/>
          <w:pgSz w:w="11910" w:h="16840"/>
          <w:pgMar w:top="1540" w:right="340" w:bottom="280" w:left="720" w:header="154" w:footer="0" w:gutter="0"/>
          <w:cols w:space="720"/>
        </w:sectPr>
      </w:pPr>
    </w:p>
    <w:p w14:paraId="4EAB27AE" w14:textId="77777777" w:rsidR="0001152B" w:rsidRDefault="0001152B">
      <w:pPr>
        <w:pStyle w:val="BodyText"/>
        <w:spacing w:before="4"/>
        <w:rPr>
          <w:sz w:val="15"/>
        </w:rPr>
      </w:pPr>
    </w:p>
    <w:p w14:paraId="171E235E" w14:textId="77777777" w:rsidR="0001152B" w:rsidRDefault="000A4555">
      <w:pPr>
        <w:pStyle w:val="Heading3"/>
        <w:numPr>
          <w:ilvl w:val="0"/>
          <w:numId w:val="4"/>
        </w:numPr>
        <w:tabs>
          <w:tab w:val="left" w:pos="770"/>
          <w:tab w:val="left" w:pos="771"/>
        </w:tabs>
        <w:spacing w:before="92"/>
      </w:pPr>
      <w:r>
        <w:t>Application process and project</w:t>
      </w:r>
      <w:r>
        <w:rPr>
          <w:spacing w:val="-3"/>
        </w:rPr>
        <w:t xml:space="preserve"> </w:t>
      </w:r>
      <w:r>
        <w:t>timeline</w:t>
      </w:r>
    </w:p>
    <w:p w14:paraId="7A3F88DD" w14:textId="77777777" w:rsidR="0001152B" w:rsidRDefault="0001152B">
      <w:pPr>
        <w:pStyle w:val="BodyText"/>
        <w:spacing w:before="3"/>
        <w:rPr>
          <w:b/>
          <w:sz w:val="21"/>
        </w:rPr>
      </w:pPr>
    </w:p>
    <w:p w14:paraId="72727D91" w14:textId="77777777" w:rsidR="0001152B" w:rsidRDefault="000A4555">
      <w:pPr>
        <w:pStyle w:val="BodyText"/>
        <w:ind w:left="204"/>
        <w:jc w:val="both"/>
      </w:pPr>
      <w:r>
        <w:t>The application process and timeline is as follows:</w:t>
      </w:r>
    </w:p>
    <w:p w14:paraId="2D482A79" w14:textId="77777777" w:rsidR="0001152B" w:rsidRDefault="0001152B">
      <w:pPr>
        <w:pStyle w:val="BodyText"/>
        <w:spacing w:before="7"/>
        <w:rPr>
          <w:sz w:val="20"/>
        </w:rPr>
      </w:pPr>
    </w:p>
    <w:tbl>
      <w:tblPr>
        <w:tblW w:w="0" w:type="auto"/>
        <w:tblInd w:w="21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645"/>
        <w:gridCol w:w="4679"/>
      </w:tblGrid>
      <w:tr w:rsidR="0001152B" w14:paraId="4392B2BB" w14:textId="77777777" w:rsidTr="56704849">
        <w:trPr>
          <w:trHeight w:val="371"/>
        </w:trPr>
        <w:tc>
          <w:tcPr>
            <w:tcW w:w="4645" w:type="dxa"/>
          </w:tcPr>
          <w:p w14:paraId="4492351B" w14:textId="77777777" w:rsidR="0001152B" w:rsidRDefault="000A4555">
            <w:pPr>
              <w:pStyle w:val="TableParagraph"/>
            </w:pPr>
            <w:r>
              <w:t>Deadline for Proposal Submission</w:t>
            </w:r>
          </w:p>
        </w:tc>
        <w:tc>
          <w:tcPr>
            <w:tcW w:w="4679" w:type="dxa"/>
          </w:tcPr>
          <w:p w14:paraId="380C1BC9" w14:textId="3576D29B" w:rsidR="0001152B" w:rsidRDefault="000A4555">
            <w:pPr>
              <w:pStyle w:val="TableParagraph"/>
            </w:pPr>
            <w:r w:rsidRPr="00F455B1">
              <w:rPr>
                <w:highlight w:val="yellow"/>
              </w:rPr>
              <w:t>0</w:t>
            </w:r>
            <w:r w:rsidR="00F455B1" w:rsidRPr="00F455B1">
              <w:rPr>
                <w:highlight w:val="yellow"/>
              </w:rPr>
              <w:t>8</w:t>
            </w:r>
            <w:r w:rsidRPr="00F455B1">
              <w:rPr>
                <w:highlight w:val="yellow"/>
              </w:rPr>
              <w:t xml:space="preserve"> March 202</w:t>
            </w:r>
            <w:r w:rsidR="0057043D" w:rsidRPr="00F455B1">
              <w:rPr>
                <w:highlight w:val="yellow"/>
              </w:rPr>
              <w:t>1</w:t>
            </w:r>
          </w:p>
        </w:tc>
      </w:tr>
      <w:tr w:rsidR="0001152B" w14:paraId="3C72A9CB" w14:textId="77777777" w:rsidTr="56704849">
        <w:trPr>
          <w:trHeight w:val="373"/>
        </w:trPr>
        <w:tc>
          <w:tcPr>
            <w:tcW w:w="4645" w:type="dxa"/>
          </w:tcPr>
          <w:p w14:paraId="6DDF7910" w14:textId="77777777" w:rsidR="0001152B" w:rsidRDefault="000A4555">
            <w:pPr>
              <w:pStyle w:val="TableParagraph"/>
            </w:pPr>
            <w:r>
              <w:t>Application Review Completed</w:t>
            </w:r>
          </w:p>
        </w:tc>
        <w:tc>
          <w:tcPr>
            <w:tcW w:w="4679" w:type="dxa"/>
          </w:tcPr>
          <w:p w14:paraId="31343F71" w14:textId="1C672ABF" w:rsidR="0001152B" w:rsidRDefault="000A4555">
            <w:pPr>
              <w:pStyle w:val="TableParagraph"/>
            </w:pPr>
            <w:r>
              <w:t>22 March 202</w:t>
            </w:r>
            <w:r w:rsidR="0057043D">
              <w:t>1</w:t>
            </w:r>
          </w:p>
        </w:tc>
      </w:tr>
      <w:tr w:rsidR="0001152B" w14:paraId="1B47F161" w14:textId="77777777" w:rsidTr="56704849">
        <w:trPr>
          <w:trHeight w:val="371"/>
        </w:trPr>
        <w:tc>
          <w:tcPr>
            <w:tcW w:w="4645" w:type="dxa"/>
          </w:tcPr>
          <w:p w14:paraId="15E89F20" w14:textId="77777777" w:rsidR="0001152B" w:rsidRDefault="000A4555">
            <w:pPr>
              <w:pStyle w:val="TableParagraph"/>
            </w:pPr>
            <w:r>
              <w:t>Notification to Applicant/s</w:t>
            </w:r>
          </w:p>
        </w:tc>
        <w:tc>
          <w:tcPr>
            <w:tcW w:w="4679" w:type="dxa"/>
          </w:tcPr>
          <w:p w14:paraId="182D41F4" w14:textId="6CBA01C7" w:rsidR="0001152B" w:rsidRDefault="000A4555">
            <w:pPr>
              <w:pStyle w:val="TableParagraph"/>
            </w:pPr>
            <w:r>
              <w:t>29 March 202</w:t>
            </w:r>
            <w:r w:rsidR="0057043D">
              <w:t>1</w:t>
            </w:r>
          </w:p>
        </w:tc>
      </w:tr>
      <w:tr w:rsidR="0001152B" w14:paraId="45DE0D30" w14:textId="77777777" w:rsidTr="56704849">
        <w:trPr>
          <w:trHeight w:val="374"/>
        </w:trPr>
        <w:tc>
          <w:tcPr>
            <w:tcW w:w="4645" w:type="dxa"/>
          </w:tcPr>
          <w:p w14:paraId="3203D182" w14:textId="77777777" w:rsidR="0001152B" w:rsidRDefault="000A4555">
            <w:pPr>
              <w:pStyle w:val="TableParagraph"/>
            </w:pPr>
            <w:r>
              <w:t>Contracts completed</w:t>
            </w:r>
          </w:p>
        </w:tc>
        <w:tc>
          <w:tcPr>
            <w:tcW w:w="4679" w:type="dxa"/>
          </w:tcPr>
          <w:p w14:paraId="578935B4" w14:textId="40A85AAA" w:rsidR="0001152B" w:rsidRDefault="000A4555">
            <w:pPr>
              <w:pStyle w:val="TableParagraph"/>
            </w:pPr>
            <w:r>
              <w:t>26 April 202</w:t>
            </w:r>
            <w:r w:rsidR="0057043D">
              <w:t>1</w:t>
            </w:r>
          </w:p>
        </w:tc>
      </w:tr>
      <w:tr w:rsidR="0001152B" w14:paraId="6DED45C4" w14:textId="77777777" w:rsidTr="56704849">
        <w:trPr>
          <w:trHeight w:val="371"/>
        </w:trPr>
        <w:tc>
          <w:tcPr>
            <w:tcW w:w="4645" w:type="dxa"/>
          </w:tcPr>
          <w:p w14:paraId="72ACB942" w14:textId="77777777" w:rsidR="0001152B" w:rsidRDefault="000A4555">
            <w:pPr>
              <w:pStyle w:val="TableParagraph"/>
            </w:pPr>
            <w:r>
              <w:t>Projects start</w:t>
            </w:r>
          </w:p>
        </w:tc>
        <w:tc>
          <w:tcPr>
            <w:tcW w:w="4679" w:type="dxa"/>
          </w:tcPr>
          <w:p w14:paraId="674C1C79" w14:textId="5E24E331" w:rsidR="0001152B" w:rsidRDefault="000A4555">
            <w:pPr>
              <w:pStyle w:val="TableParagraph"/>
            </w:pPr>
            <w:r>
              <w:t>01 May 202</w:t>
            </w:r>
            <w:r w:rsidR="0057043D">
              <w:t>1</w:t>
            </w:r>
          </w:p>
        </w:tc>
      </w:tr>
      <w:tr w:rsidR="56704849" w14:paraId="71CBF52E" w14:textId="77777777" w:rsidTr="56704849">
        <w:trPr>
          <w:trHeight w:val="371"/>
        </w:trPr>
        <w:tc>
          <w:tcPr>
            <w:tcW w:w="4645" w:type="dxa"/>
          </w:tcPr>
          <w:p w14:paraId="33FEE6B0" w14:textId="76FF15E7" w:rsidR="49C96691" w:rsidRDefault="49C96691" w:rsidP="56704849">
            <w:pPr>
              <w:pStyle w:val="TableParagraph"/>
            </w:pPr>
            <w:r>
              <w:t>Interim report due</w:t>
            </w:r>
          </w:p>
        </w:tc>
        <w:tc>
          <w:tcPr>
            <w:tcW w:w="4679" w:type="dxa"/>
          </w:tcPr>
          <w:p w14:paraId="630F15C5" w14:textId="6280E188" w:rsidR="49C96691" w:rsidRDefault="49C96691" w:rsidP="56704849">
            <w:pPr>
              <w:pStyle w:val="TableParagraph"/>
            </w:pPr>
            <w:r>
              <w:t>30 November 2021</w:t>
            </w:r>
          </w:p>
        </w:tc>
      </w:tr>
      <w:tr w:rsidR="0001152B" w14:paraId="474D736F" w14:textId="77777777" w:rsidTr="56704849">
        <w:trPr>
          <w:trHeight w:val="374"/>
        </w:trPr>
        <w:tc>
          <w:tcPr>
            <w:tcW w:w="4645" w:type="dxa"/>
          </w:tcPr>
          <w:p w14:paraId="429A5B0D" w14:textId="77777777" w:rsidR="0001152B" w:rsidRDefault="000A4555">
            <w:pPr>
              <w:pStyle w:val="TableParagraph"/>
              <w:spacing w:before="2"/>
            </w:pPr>
            <w:r>
              <w:t>Projects completed</w:t>
            </w:r>
          </w:p>
        </w:tc>
        <w:tc>
          <w:tcPr>
            <w:tcW w:w="4679" w:type="dxa"/>
          </w:tcPr>
          <w:p w14:paraId="36A3DC76" w14:textId="3937A604" w:rsidR="0001152B" w:rsidRDefault="002E2EF9">
            <w:pPr>
              <w:pStyle w:val="TableParagraph"/>
              <w:spacing w:before="2"/>
            </w:pPr>
            <w:r>
              <w:t xml:space="preserve">29 </w:t>
            </w:r>
            <w:r w:rsidR="000A4555">
              <w:t>April 202</w:t>
            </w:r>
            <w:r w:rsidR="0057043D">
              <w:t>2</w:t>
            </w:r>
          </w:p>
        </w:tc>
      </w:tr>
      <w:tr w:rsidR="0001152B" w14:paraId="32FB97B1" w14:textId="77777777" w:rsidTr="56704849">
        <w:trPr>
          <w:trHeight w:val="374"/>
        </w:trPr>
        <w:tc>
          <w:tcPr>
            <w:tcW w:w="4645" w:type="dxa"/>
          </w:tcPr>
          <w:p w14:paraId="015237A1" w14:textId="77777777" w:rsidR="0001152B" w:rsidRDefault="000A4555">
            <w:pPr>
              <w:pStyle w:val="TableParagraph"/>
            </w:pPr>
            <w:r>
              <w:t>Report and final invoice due</w:t>
            </w:r>
          </w:p>
        </w:tc>
        <w:tc>
          <w:tcPr>
            <w:tcW w:w="4679" w:type="dxa"/>
          </w:tcPr>
          <w:p w14:paraId="4A2CC7D8" w14:textId="3C22E533" w:rsidR="0001152B" w:rsidRDefault="000A4555">
            <w:pPr>
              <w:pStyle w:val="TableParagraph"/>
            </w:pPr>
            <w:r>
              <w:t>30 May 202</w:t>
            </w:r>
            <w:r w:rsidR="0057043D">
              <w:t>2</w:t>
            </w:r>
          </w:p>
        </w:tc>
      </w:tr>
    </w:tbl>
    <w:p w14:paraId="78F727A8" w14:textId="77777777" w:rsidR="0001152B" w:rsidRDefault="0001152B">
      <w:pPr>
        <w:pStyle w:val="BodyText"/>
        <w:rPr>
          <w:sz w:val="24"/>
        </w:rPr>
      </w:pPr>
    </w:p>
    <w:p w14:paraId="3CB94760" w14:textId="77777777" w:rsidR="0001152B" w:rsidRDefault="000A4555">
      <w:pPr>
        <w:pStyle w:val="Heading3"/>
        <w:numPr>
          <w:ilvl w:val="0"/>
          <w:numId w:val="4"/>
        </w:numPr>
        <w:tabs>
          <w:tab w:val="left" w:pos="770"/>
          <w:tab w:val="left" w:pos="771"/>
        </w:tabs>
        <w:spacing w:before="214"/>
      </w:pPr>
      <w:r>
        <w:t>Submitting</w:t>
      </w:r>
      <w:r>
        <w:rPr>
          <w:spacing w:val="-1"/>
        </w:rPr>
        <w:t xml:space="preserve"> </w:t>
      </w:r>
      <w:r>
        <w:t>application</w:t>
      </w:r>
    </w:p>
    <w:p w14:paraId="2AF404B8" w14:textId="77777777" w:rsidR="0001152B" w:rsidRDefault="0001152B">
      <w:pPr>
        <w:pStyle w:val="BodyText"/>
        <w:rPr>
          <w:b/>
          <w:sz w:val="21"/>
        </w:rPr>
      </w:pPr>
    </w:p>
    <w:p w14:paraId="6E65CE53" w14:textId="5BC1C76C" w:rsidR="0001152B" w:rsidRDefault="000A4555">
      <w:pPr>
        <w:pStyle w:val="BodyText"/>
        <w:ind w:left="204" w:right="879"/>
        <w:jc w:val="both"/>
      </w:pPr>
      <w:r>
        <w:t>Completed</w:t>
      </w:r>
      <w:r>
        <w:rPr>
          <w:spacing w:val="-13"/>
        </w:rPr>
        <w:t xml:space="preserve"> </w:t>
      </w:r>
      <w:r>
        <w:t>application</w:t>
      </w:r>
      <w:r>
        <w:rPr>
          <w:spacing w:val="-12"/>
        </w:rPr>
        <w:t xml:space="preserve"> </w:t>
      </w:r>
      <w:r>
        <w:t>forms</w:t>
      </w:r>
      <w:r>
        <w:rPr>
          <w:spacing w:val="-15"/>
        </w:rPr>
        <w:t xml:space="preserve"> </w:t>
      </w:r>
      <w:r>
        <w:t>and</w:t>
      </w:r>
      <w:r>
        <w:rPr>
          <w:spacing w:val="-12"/>
        </w:rPr>
        <w:t xml:space="preserve"> </w:t>
      </w:r>
      <w:r>
        <w:t>supporting</w:t>
      </w:r>
      <w:r>
        <w:rPr>
          <w:spacing w:val="-14"/>
        </w:rPr>
        <w:t xml:space="preserve"> </w:t>
      </w:r>
      <w:r>
        <w:t>documents</w:t>
      </w:r>
      <w:r>
        <w:rPr>
          <w:spacing w:val="-12"/>
        </w:rPr>
        <w:t xml:space="preserve"> </w:t>
      </w:r>
      <w:r>
        <w:t>are</w:t>
      </w:r>
      <w:r>
        <w:rPr>
          <w:spacing w:val="-12"/>
        </w:rPr>
        <w:t xml:space="preserve"> </w:t>
      </w:r>
      <w:r>
        <w:t>due</w:t>
      </w:r>
      <w:r>
        <w:rPr>
          <w:spacing w:val="-12"/>
        </w:rPr>
        <w:t xml:space="preserve"> </w:t>
      </w:r>
      <w:r>
        <w:t>to</w:t>
      </w:r>
      <w:r>
        <w:rPr>
          <w:spacing w:val="-15"/>
        </w:rPr>
        <w:t xml:space="preserve"> </w:t>
      </w:r>
      <w:r>
        <w:t>Education</w:t>
      </w:r>
      <w:r>
        <w:rPr>
          <w:spacing w:val="-14"/>
        </w:rPr>
        <w:t xml:space="preserve"> </w:t>
      </w:r>
      <w:r>
        <w:t>New</w:t>
      </w:r>
      <w:r>
        <w:rPr>
          <w:spacing w:val="-14"/>
        </w:rPr>
        <w:t xml:space="preserve"> </w:t>
      </w:r>
      <w:r>
        <w:t>Zealand</w:t>
      </w:r>
      <w:r>
        <w:rPr>
          <w:spacing w:val="-12"/>
        </w:rPr>
        <w:t xml:space="preserve"> </w:t>
      </w:r>
      <w:r>
        <w:t>by</w:t>
      </w:r>
      <w:r>
        <w:rPr>
          <w:spacing w:val="-12"/>
        </w:rPr>
        <w:t xml:space="preserve"> </w:t>
      </w:r>
      <w:r w:rsidR="00F639F7" w:rsidRPr="002E6816">
        <w:rPr>
          <w:b/>
          <w:bCs/>
          <w:highlight w:val="yellow"/>
        </w:rPr>
        <w:t>Monday</w:t>
      </w:r>
      <w:r w:rsidRPr="002E6816">
        <w:rPr>
          <w:b/>
          <w:bCs/>
          <w:highlight w:val="yellow"/>
        </w:rPr>
        <w:t xml:space="preserve"> 0</w:t>
      </w:r>
      <w:r w:rsidR="002E6816">
        <w:rPr>
          <w:b/>
          <w:bCs/>
          <w:highlight w:val="yellow"/>
        </w:rPr>
        <w:t>8</w:t>
      </w:r>
      <w:r w:rsidRPr="002E6816">
        <w:rPr>
          <w:b/>
          <w:bCs/>
          <w:highlight w:val="yellow"/>
        </w:rPr>
        <w:t xml:space="preserve"> March 202</w:t>
      </w:r>
      <w:r w:rsidR="00F639F7" w:rsidRPr="002E6816">
        <w:rPr>
          <w:b/>
          <w:bCs/>
          <w:highlight w:val="yellow"/>
        </w:rPr>
        <w:t>1</w:t>
      </w:r>
      <w:r>
        <w:t>. The application form should be uploaded in .doc or .docx (PDFs will not be accepted) format and sent to the following email address:</w:t>
      </w:r>
      <w:r>
        <w:rPr>
          <w:spacing w:val="60"/>
        </w:rPr>
        <w:t xml:space="preserve"> </w:t>
      </w:r>
      <w:hyperlink r:id="rId14">
        <w:r>
          <w:rPr>
            <w:color w:val="0000FF"/>
            <w:u w:val="single" w:color="0000FF"/>
          </w:rPr>
          <w:t>china@enz.govt.nz</w:t>
        </w:r>
      </w:hyperlink>
      <w:r>
        <w:rPr>
          <w:color w:val="0000FF"/>
          <w:u w:val="single" w:color="0000FF"/>
        </w:rPr>
        <w:t>.</w:t>
      </w:r>
    </w:p>
    <w:p w14:paraId="52A92AEE" w14:textId="77777777" w:rsidR="0001152B" w:rsidRDefault="0001152B">
      <w:pPr>
        <w:pStyle w:val="BodyText"/>
        <w:rPr>
          <w:sz w:val="20"/>
        </w:rPr>
      </w:pPr>
    </w:p>
    <w:p w14:paraId="3EE0D224" w14:textId="77777777" w:rsidR="0001152B" w:rsidRDefault="0001152B">
      <w:pPr>
        <w:pStyle w:val="BodyText"/>
        <w:rPr>
          <w:sz w:val="20"/>
        </w:rPr>
      </w:pPr>
    </w:p>
    <w:p w14:paraId="51EA7536" w14:textId="77777777" w:rsidR="0001152B" w:rsidRDefault="000A4555">
      <w:pPr>
        <w:pStyle w:val="Heading3"/>
        <w:numPr>
          <w:ilvl w:val="0"/>
          <w:numId w:val="4"/>
        </w:numPr>
        <w:tabs>
          <w:tab w:val="left" w:pos="770"/>
          <w:tab w:val="left" w:pos="771"/>
        </w:tabs>
        <w:spacing w:before="230"/>
      </w:pPr>
      <w:r>
        <w:t>Enquiries</w:t>
      </w:r>
    </w:p>
    <w:p w14:paraId="2A9F730F" w14:textId="77777777" w:rsidR="0001152B" w:rsidRDefault="0001152B">
      <w:pPr>
        <w:pStyle w:val="BodyText"/>
        <w:spacing w:before="1"/>
        <w:rPr>
          <w:b/>
          <w:sz w:val="21"/>
        </w:rPr>
      </w:pPr>
    </w:p>
    <w:p w14:paraId="420DC324" w14:textId="77777777" w:rsidR="0001152B" w:rsidRDefault="000A4555">
      <w:pPr>
        <w:ind w:left="204"/>
        <w:rPr>
          <w:sz w:val="24"/>
        </w:rPr>
      </w:pPr>
      <w:r>
        <w:rPr>
          <w:sz w:val="24"/>
        </w:rPr>
        <w:t xml:space="preserve">Enquiries can be emailed to </w:t>
      </w:r>
      <w:hyperlink r:id="rId15">
        <w:r>
          <w:rPr>
            <w:sz w:val="24"/>
          </w:rPr>
          <w:t>china@enz.govt.nz</w:t>
        </w:r>
      </w:hyperlink>
      <w:r>
        <w:rPr>
          <w:sz w:val="24"/>
        </w:rPr>
        <w:t>.</w:t>
      </w:r>
    </w:p>
    <w:p w14:paraId="25041ADD" w14:textId="77777777" w:rsidR="0001152B" w:rsidRDefault="0001152B">
      <w:pPr>
        <w:rPr>
          <w:sz w:val="24"/>
        </w:rPr>
        <w:sectPr w:rsidR="0001152B">
          <w:pgSz w:w="11910" w:h="16840"/>
          <w:pgMar w:top="1540" w:right="340" w:bottom="280" w:left="720" w:header="154" w:footer="0" w:gutter="0"/>
          <w:cols w:space="720"/>
        </w:sectPr>
      </w:pPr>
    </w:p>
    <w:p w14:paraId="29876182" w14:textId="77777777" w:rsidR="0001152B" w:rsidRDefault="0001152B">
      <w:pPr>
        <w:pStyle w:val="BodyText"/>
        <w:spacing w:before="10"/>
        <w:rPr>
          <w:sz w:val="15"/>
        </w:rPr>
      </w:pPr>
    </w:p>
    <w:p w14:paraId="49B48E2B" w14:textId="619A4D0C" w:rsidR="0001152B" w:rsidRDefault="000A4555">
      <w:pPr>
        <w:pStyle w:val="Heading1"/>
        <w:spacing w:line="381" w:lineRule="auto"/>
        <w:ind w:left="3437"/>
      </w:pPr>
      <w:r>
        <w:t>New Zealand-China Tripartite Fund 202</w:t>
      </w:r>
      <w:r w:rsidR="00806E89">
        <w:t>1</w:t>
      </w:r>
      <w:r>
        <w:t xml:space="preserve"> Application Form</w:t>
      </w:r>
    </w:p>
    <w:p w14:paraId="2EBEEE93" w14:textId="77777777" w:rsidR="0001152B" w:rsidRDefault="000A4555">
      <w:pPr>
        <w:pStyle w:val="Heading2"/>
        <w:numPr>
          <w:ilvl w:val="0"/>
          <w:numId w:val="2"/>
        </w:numPr>
        <w:tabs>
          <w:tab w:val="left" w:pos="753"/>
          <w:tab w:val="left" w:pos="755"/>
        </w:tabs>
        <w:spacing w:before="0" w:line="316" w:lineRule="exact"/>
      </w:pPr>
      <w:r>
        <w:t>General</w:t>
      </w:r>
      <w:r>
        <w:rPr>
          <w:spacing w:val="-2"/>
        </w:rPr>
        <w:t xml:space="preserve"> </w:t>
      </w:r>
      <w:r>
        <w:t>Questions</w:t>
      </w:r>
    </w:p>
    <w:p w14:paraId="6DD346E8" w14:textId="77777777" w:rsidR="0001152B" w:rsidRDefault="0001152B">
      <w:pPr>
        <w:pStyle w:val="BodyText"/>
        <w:rPr>
          <w:b/>
          <w:sz w:val="20"/>
        </w:rPr>
      </w:pPr>
    </w:p>
    <w:p w14:paraId="5D541363" w14:textId="77777777" w:rsidR="0001152B" w:rsidRDefault="0001152B">
      <w:pPr>
        <w:pStyle w:val="BodyText"/>
        <w:spacing w:before="9"/>
        <w:rPr>
          <w:b/>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6015"/>
      </w:tblGrid>
      <w:tr w:rsidR="0001152B" w14:paraId="03C11407" w14:textId="77777777">
        <w:trPr>
          <w:trHeight w:val="491"/>
        </w:trPr>
        <w:tc>
          <w:tcPr>
            <w:tcW w:w="3229" w:type="dxa"/>
            <w:shd w:val="clear" w:color="auto" w:fill="DFDFDF"/>
          </w:tcPr>
          <w:p w14:paraId="7D78A663" w14:textId="77777777" w:rsidR="0001152B" w:rsidRDefault="000A4555">
            <w:pPr>
              <w:pStyle w:val="TableParagraph"/>
              <w:spacing w:before="120"/>
              <w:rPr>
                <w:b/>
                <w:i/>
              </w:rPr>
            </w:pPr>
            <w:r>
              <w:rPr>
                <w:b/>
                <w:i/>
              </w:rPr>
              <w:t>1.1 University</w:t>
            </w:r>
          </w:p>
        </w:tc>
        <w:tc>
          <w:tcPr>
            <w:tcW w:w="6015" w:type="dxa"/>
          </w:tcPr>
          <w:p w14:paraId="1894139C" w14:textId="4C6E5FB6" w:rsidR="0001152B" w:rsidRDefault="0001152B" w:rsidP="00074C20">
            <w:pPr>
              <w:pStyle w:val="TableParagraph"/>
              <w:spacing w:before="196"/>
              <w:ind w:left="0"/>
            </w:pPr>
          </w:p>
        </w:tc>
      </w:tr>
      <w:tr w:rsidR="0001152B" w14:paraId="3C71D6A9" w14:textId="77777777">
        <w:trPr>
          <w:trHeight w:val="494"/>
        </w:trPr>
        <w:tc>
          <w:tcPr>
            <w:tcW w:w="3229" w:type="dxa"/>
            <w:shd w:val="clear" w:color="auto" w:fill="DFDFDF"/>
          </w:tcPr>
          <w:p w14:paraId="212A078B" w14:textId="77777777" w:rsidR="0001152B" w:rsidRDefault="000A4555">
            <w:pPr>
              <w:pStyle w:val="TableParagraph"/>
              <w:spacing w:before="120"/>
              <w:rPr>
                <w:b/>
                <w:i/>
              </w:rPr>
            </w:pPr>
            <w:r>
              <w:rPr>
                <w:b/>
                <w:i/>
                <w:u w:val="single" w:color="69D925"/>
              </w:rPr>
              <w:t>1.2</w:t>
            </w:r>
            <w:r>
              <w:rPr>
                <w:b/>
                <w:i/>
              </w:rPr>
              <w:t xml:space="preserve"> Contact person</w:t>
            </w:r>
          </w:p>
        </w:tc>
        <w:tc>
          <w:tcPr>
            <w:tcW w:w="6015" w:type="dxa"/>
          </w:tcPr>
          <w:p w14:paraId="64701F68" w14:textId="415AB158" w:rsidR="0001152B" w:rsidRDefault="0001152B">
            <w:pPr>
              <w:pStyle w:val="TableParagraph"/>
              <w:ind w:left="0"/>
              <w:rPr>
                <w:rFonts w:ascii="Times New Roman"/>
                <w:sz w:val="24"/>
              </w:rPr>
            </w:pPr>
          </w:p>
        </w:tc>
      </w:tr>
      <w:tr w:rsidR="0001152B" w14:paraId="3761A263" w14:textId="77777777">
        <w:trPr>
          <w:trHeight w:val="492"/>
        </w:trPr>
        <w:tc>
          <w:tcPr>
            <w:tcW w:w="3229" w:type="dxa"/>
            <w:shd w:val="clear" w:color="auto" w:fill="DFDFDF"/>
          </w:tcPr>
          <w:p w14:paraId="7644F13A" w14:textId="77777777" w:rsidR="0001152B" w:rsidRDefault="000A4555">
            <w:pPr>
              <w:pStyle w:val="TableParagraph"/>
              <w:spacing w:before="120"/>
              <w:rPr>
                <w:b/>
                <w:i/>
              </w:rPr>
            </w:pPr>
            <w:r>
              <w:rPr>
                <w:b/>
                <w:i/>
              </w:rPr>
              <w:t>1.3 Position</w:t>
            </w:r>
          </w:p>
        </w:tc>
        <w:tc>
          <w:tcPr>
            <w:tcW w:w="6015" w:type="dxa"/>
          </w:tcPr>
          <w:p w14:paraId="4DE7241F" w14:textId="4F5249D8" w:rsidR="0001152B" w:rsidRDefault="0001152B">
            <w:pPr>
              <w:pStyle w:val="TableParagraph"/>
              <w:ind w:left="0"/>
              <w:rPr>
                <w:rFonts w:ascii="Times New Roman"/>
                <w:sz w:val="24"/>
              </w:rPr>
            </w:pPr>
          </w:p>
        </w:tc>
      </w:tr>
      <w:tr w:rsidR="0001152B" w14:paraId="3D3F5479" w14:textId="77777777">
        <w:trPr>
          <w:trHeight w:val="493"/>
        </w:trPr>
        <w:tc>
          <w:tcPr>
            <w:tcW w:w="3229" w:type="dxa"/>
            <w:shd w:val="clear" w:color="auto" w:fill="DFDFDF"/>
          </w:tcPr>
          <w:p w14:paraId="379F83BC" w14:textId="77777777" w:rsidR="0001152B" w:rsidRDefault="000A4555">
            <w:pPr>
              <w:pStyle w:val="TableParagraph"/>
              <w:spacing w:before="120"/>
              <w:rPr>
                <w:b/>
                <w:i/>
              </w:rPr>
            </w:pPr>
            <w:r>
              <w:rPr>
                <w:b/>
                <w:i/>
              </w:rPr>
              <w:t>1.4 Faculty</w:t>
            </w:r>
          </w:p>
        </w:tc>
        <w:tc>
          <w:tcPr>
            <w:tcW w:w="6015" w:type="dxa"/>
          </w:tcPr>
          <w:p w14:paraId="7D8D9FFB" w14:textId="22E7CB3F" w:rsidR="0001152B" w:rsidRDefault="0001152B">
            <w:pPr>
              <w:pStyle w:val="TableParagraph"/>
              <w:ind w:left="0"/>
              <w:rPr>
                <w:rFonts w:ascii="Times New Roman"/>
                <w:sz w:val="24"/>
              </w:rPr>
            </w:pPr>
          </w:p>
        </w:tc>
      </w:tr>
      <w:tr w:rsidR="0001152B" w14:paraId="14EAA54C" w14:textId="77777777">
        <w:trPr>
          <w:trHeight w:val="491"/>
        </w:trPr>
        <w:tc>
          <w:tcPr>
            <w:tcW w:w="3229" w:type="dxa"/>
            <w:shd w:val="clear" w:color="auto" w:fill="DFDFDF"/>
          </w:tcPr>
          <w:p w14:paraId="41987C33" w14:textId="77777777" w:rsidR="0001152B" w:rsidRDefault="000A4555">
            <w:pPr>
              <w:pStyle w:val="TableParagraph"/>
              <w:spacing w:before="120"/>
              <w:rPr>
                <w:b/>
                <w:i/>
              </w:rPr>
            </w:pPr>
            <w:r>
              <w:rPr>
                <w:b/>
                <w:i/>
              </w:rPr>
              <w:t>1.5 Phone</w:t>
            </w:r>
          </w:p>
        </w:tc>
        <w:tc>
          <w:tcPr>
            <w:tcW w:w="6015" w:type="dxa"/>
          </w:tcPr>
          <w:p w14:paraId="11E18CFE" w14:textId="316CF951" w:rsidR="0001152B" w:rsidRDefault="0001152B">
            <w:pPr>
              <w:pStyle w:val="TableParagraph"/>
              <w:ind w:left="0"/>
              <w:rPr>
                <w:rFonts w:ascii="Times New Roman"/>
                <w:sz w:val="24"/>
              </w:rPr>
            </w:pPr>
          </w:p>
        </w:tc>
      </w:tr>
      <w:tr w:rsidR="0001152B" w14:paraId="2ADF895B" w14:textId="77777777">
        <w:trPr>
          <w:trHeight w:val="493"/>
        </w:trPr>
        <w:tc>
          <w:tcPr>
            <w:tcW w:w="3229" w:type="dxa"/>
            <w:shd w:val="clear" w:color="auto" w:fill="DFDFDF"/>
          </w:tcPr>
          <w:p w14:paraId="08D410DB" w14:textId="77777777" w:rsidR="0001152B" w:rsidRDefault="000A4555">
            <w:pPr>
              <w:pStyle w:val="TableParagraph"/>
              <w:spacing w:before="122"/>
              <w:rPr>
                <w:b/>
                <w:i/>
              </w:rPr>
            </w:pPr>
            <w:r>
              <w:rPr>
                <w:b/>
                <w:i/>
              </w:rPr>
              <w:t>1.6 Email</w:t>
            </w:r>
          </w:p>
        </w:tc>
        <w:tc>
          <w:tcPr>
            <w:tcW w:w="6015" w:type="dxa"/>
          </w:tcPr>
          <w:p w14:paraId="4A975688" w14:textId="3228EBDC" w:rsidR="0001152B" w:rsidRDefault="0001152B">
            <w:pPr>
              <w:pStyle w:val="TableParagraph"/>
              <w:ind w:left="0"/>
              <w:rPr>
                <w:rFonts w:ascii="Times New Roman"/>
                <w:sz w:val="24"/>
              </w:rPr>
            </w:pPr>
          </w:p>
        </w:tc>
      </w:tr>
      <w:tr w:rsidR="0001152B" w14:paraId="6B482D6C" w14:textId="77777777">
        <w:trPr>
          <w:trHeight w:val="493"/>
        </w:trPr>
        <w:tc>
          <w:tcPr>
            <w:tcW w:w="3229" w:type="dxa"/>
            <w:shd w:val="clear" w:color="auto" w:fill="DFDFDF"/>
          </w:tcPr>
          <w:p w14:paraId="5CA53BC1" w14:textId="77777777" w:rsidR="0001152B" w:rsidRDefault="000A4555">
            <w:pPr>
              <w:pStyle w:val="TableParagraph"/>
              <w:spacing w:before="120"/>
              <w:rPr>
                <w:b/>
                <w:i/>
              </w:rPr>
            </w:pPr>
            <w:r>
              <w:rPr>
                <w:b/>
                <w:i/>
              </w:rPr>
              <w:t>1.7 Postal address</w:t>
            </w:r>
          </w:p>
        </w:tc>
        <w:tc>
          <w:tcPr>
            <w:tcW w:w="6015" w:type="dxa"/>
          </w:tcPr>
          <w:p w14:paraId="49F230D5" w14:textId="79FD14C3" w:rsidR="00571835" w:rsidRDefault="00571835">
            <w:pPr>
              <w:pStyle w:val="TableParagraph"/>
              <w:ind w:left="0"/>
              <w:rPr>
                <w:rFonts w:ascii="Times New Roman"/>
                <w:sz w:val="24"/>
              </w:rPr>
            </w:pPr>
          </w:p>
        </w:tc>
      </w:tr>
      <w:tr w:rsidR="0001152B" w14:paraId="7E573058" w14:textId="77777777">
        <w:trPr>
          <w:trHeight w:val="491"/>
        </w:trPr>
        <w:tc>
          <w:tcPr>
            <w:tcW w:w="3229" w:type="dxa"/>
            <w:shd w:val="clear" w:color="auto" w:fill="DFDFDF"/>
          </w:tcPr>
          <w:p w14:paraId="4B038477" w14:textId="77777777" w:rsidR="0001152B" w:rsidRDefault="000A4555">
            <w:pPr>
              <w:pStyle w:val="TableParagraph"/>
              <w:spacing w:before="120"/>
              <w:rPr>
                <w:b/>
                <w:i/>
              </w:rPr>
            </w:pPr>
            <w:r>
              <w:rPr>
                <w:b/>
                <w:i/>
              </w:rPr>
              <w:t>1.8 Website</w:t>
            </w:r>
          </w:p>
        </w:tc>
        <w:tc>
          <w:tcPr>
            <w:tcW w:w="6015" w:type="dxa"/>
          </w:tcPr>
          <w:p w14:paraId="60FDA95D" w14:textId="66ED1FD3" w:rsidR="0001152B" w:rsidRDefault="0001152B">
            <w:pPr>
              <w:pStyle w:val="TableParagraph"/>
              <w:ind w:left="0"/>
              <w:rPr>
                <w:rFonts w:ascii="Times New Roman"/>
                <w:sz w:val="24"/>
              </w:rPr>
            </w:pPr>
          </w:p>
        </w:tc>
      </w:tr>
      <w:tr w:rsidR="0001152B" w14:paraId="240C3956" w14:textId="77777777">
        <w:trPr>
          <w:trHeight w:val="1612"/>
        </w:trPr>
        <w:tc>
          <w:tcPr>
            <w:tcW w:w="3229" w:type="dxa"/>
            <w:shd w:val="clear" w:color="auto" w:fill="DFDFDF"/>
          </w:tcPr>
          <w:p w14:paraId="71E69ED2" w14:textId="77777777" w:rsidR="0001152B" w:rsidRDefault="000A4555">
            <w:pPr>
              <w:pStyle w:val="TableParagraph"/>
              <w:spacing w:before="120"/>
              <w:ind w:right="427"/>
              <w:rPr>
                <w:b/>
                <w:i/>
              </w:rPr>
            </w:pPr>
            <w:r>
              <w:rPr>
                <w:b/>
                <w:i/>
              </w:rPr>
              <w:t>1.9 Any other information (optional)</w:t>
            </w:r>
          </w:p>
        </w:tc>
        <w:tc>
          <w:tcPr>
            <w:tcW w:w="6015" w:type="dxa"/>
          </w:tcPr>
          <w:p w14:paraId="3767CC0F" w14:textId="34A97699" w:rsidR="00571835" w:rsidRPr="00571835" w:rsidRDefault="00571835" w:rsidP="00ED4135">
            <w:pPr>
              <w:pStyle w:val="TableParagraph"/>
              <w:ind w:left="0"/>
            </w:pPr>
          </w:p>
        </w:tc>
      </w:tr>
    </w:tbl>
    <w:p w14:paraId="04006293" w14:textId="77777777" w:rsidR="0001152B" w:rsidRDefault="0001152B">
      <w:pPr>
        <w:pStyle w:val="BodyText"/>
        <w:rPr>
          <w:b/>
          <w:sz w:val="20"/>
        </w:rPr>
      </w:pPr>
    </w:p>
    <w:p w14:paraId="1DD25C13" w14:textId="77777777" w:rsidR="0001152B" w:rsidRDefault="000A4555">
      <w:pPr>
        <w:pStyle w:val="ListParagraph"/>
        <w:numPr>
          <w:ilvl w:val="0"/>
          <w:numId w:val="2"/>
        </w:numPr>
        <w:tabs>
          <w:tab w:val="left" w:pos="753"/>
          <w:tab w:val="left" w:pos="755"/>
        </w:tabs>
        <w:spacing w:before="261"/>
        <w:rPr>
          <w:b/>
          <w:sz w:val="28"/>
        </w:rPr>
      </w:pPr>
      <w:r>
        <w:rPr>
          <w:b/>
          <w:sz w:val="28"/>
        </w:rPr>
        <w:t>Partner Universities in</w:t>
      </w:r>
      <w:r>
        <w:rPr>
          <w:b/>
          <w:spacing w:val="-4"/>
          <w:sz w:val="28"/>
        </w:rPr>
        <w:t xml:space="preserve"> </w:t>
      </w:r>
      <w:r>
        <w:rPr>
          <w:b/>
          <w:sz w:val="28"/>
        </w:rPr>
        <w:t>China</w:t>
      </w:r>
    </w:p>
    <w:p w14:paraId="2A2300FF" w14:textId="77777777" w:rsidR="0001152B" w:rsidRDefault="0001152B">
      <w:pPr>
        <w:pStyle w:val="BodyText"/>
        <w:rPr>
          <w:b/>
          <w:sz w:val="20"/>
        </w:rPr>
      </w:pPr>
    </w:p>
    <w:p w14:paraId="1BEA040A" w14:textId="77777777" w:rsidR="0001152B" w:rsidRDefault="0001152B">
      <w:pPr>
        <w:pStyle w:val="BodyText"/>
        <w:spacing w:before="7"/>
        <w:rPr>
          <w:b/>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6015"/>
      </w:tblGrid>
      <w:tr w:rsidR="0001152B" w14:paraId="67B0DC66" w14:textId="77777777">
        <w:trPr>
          <w:trHeight w:val="493"/>
        </w:trPr>
        <w:tc>
          <w:tcPr>
            <w:tcW w:w="3229" w:type="dxa"/>
            <w:shd w:val="clear" w:color="auto" w:fill="DFDFDF"/>
          </w:tcPr>
          <w:p w14:paraId="7BA9BF75" w14:textId="77777777" w:rsidR="0001152B" w:rsidRDefault="000A4555">
            <w:pPr>
              <w:pStyle w:val="TableParagraph"/>
              <w:spacing w:before="122"/>
              <w:rPr>
                <w:b/>
                <w:i/>
              </w:rPr>
            </w:pPr>
            <w:r>
              <w:rPr>
                <w:b/>
                <w:i/>
              </w:rPr>
              <w:t>2.1 University (East)</w:t>
            </w:r>
          </w:p>
        </w:tc>
        <w:tc>
          <w:tcPr>
            <w:tcW w:w="6015" w:type="dxa"/>
          </w:tcPr>
          <w:p w14:paraId="3A22E4D0" w14:textId="767502A4" w:rsidR="0001152B" w:rsidRDefault="0001152B">
            <w:pPr>
              <w:pStyle w:val="TableParagraph"/>
              <w:ind w:left="0"/>
              <w:rPr>
                <w:rFonts w:ascii="Times New Roman"/>
                <w:sz w:val="24"/>
              </w:rPr>
            </w:pPr>
          </w:p>
        </w:tc>
      </w:tr>
      <w:tr w:rsidR="0001152B" w14:paraId="0E4B7ABA" w14:textId="77777777">
        <w:trPr>
          <w:trHeight w:val="494"/>
        </w:trPr>
        <w:tc>
          <w:tcPr>
            <w:tcW w:w="3229" w:type="dxa"/>
            <w:shd w:val="clear" w:color="auto" w:fill="DFDFDF"/>
          </w:tcPr>
          <w:p w14:paraId="070410EC" w14:textId="77777777" w:rsidR="0001152B" w:rsidRDefault="000A4555">
            <w:pPr>
              <w:pStyle w:val="TableParagraph"/>
              <w:spacing w:before="120"/>
              <w:rPr>
                <w:b/>
                <w:i/>
              </w:rPr>
            </w:pPr>
            <w:r>
              <w:rPr>
                <w:b/>
                <w:i/>
              </w:rPr>
              <w:t>2.2 Faculty/contact person</w:t>
            </w:r>
          </w:p>
        </w:tc>
        <w:tc>
          <w:tcPr>
            <w:tcW w:w="6015" w:type="dxa"/>
          </w:tcPr>
          <w:p w14:paraId="4209D55F" w14:textId="01F33C1A" w:rsidR="0001152B" w:rsidRDefault="0001152B">
            <w:pPr>
              <w:pStyle w:val="TableParagraph"/>
              <w:ind w:left="0"/>
              <w:rPr>
                <w:rFonts w:ascii="Times New Roman"/>
                <w:sz w:val="24"/>
              </w:rPr>
            </w:pPr>
          </w:p>
        </w:tc>
      </w:tr>
      <w:tr w:rsidR="0001152B" w14:paraId="3E7CF97C" w14:textId="77777777">
        <w:trPr>
          <w:trHeight w:val="491"/>
        </w:trPr>
        <w:tc>
          <w:tcPr>
            <w:tcW w:w="3229" w:type="dxa"/>
            <w:shd w:val="clear" w:color="auto" w:fill="DFDFDF"/>
          </w:tcPr>
          <w:p w14:paraId="00AFE38D" w14:textId="77777777" w:rsidR="0001152B" w:rsidRDefault="000A4555">
            <w:pPr>
              <w:pStyle w:val="TableParagraph"/>
              <w:spacing w:before="120"/>
              <w:rPr>
                <w:b/>
                <w:i/>
              </w:rPr>
            </w:pPr>
            <w:r>
              <w:rPr>
                <w:b/>
                <w:i/>
              </w:rPr>
              <w:t>2.3 University (West)</w:t>
            </w:r>
          </w:p>
        </w:tc>
        <w:tc>
          <w:tcPr>
            <w:tcW w:w="6015" w:type="dxa"/>
          </w:tcPr>
          <w:p w14:paraId="76B9519D" w14:textId="6B5561EC" w:rsidR="0001152B" w:rsidRDefault="0001152B">
            <w:pPr>
              <w:pStyle w:val="TableParagraph"/>
              <w:ind w:left="0"/>
              <w:rPr>
                <w:rFonts w:ascii="Times New Roman"/>
                <w:sz w:val="24"/>
              </w:rPr>
            </w:pPr>
          </w:p>
        </w:tc>
      </w:tr>
      <w:tr w:rsidR="0001152B" w14:paraId="0334B40B" w14:textId="77777777">
        <w:trPr>
          <w:trHeight w:val="494"/>
        </w:trPr>
        <w:tc>
          <w:tcPr>
            <w:tcW w:w="3229" w:type="dxa"/>
            <w:shd w:val="clear" w:color="auto" w:fill="DFDFDF"/>
          </w:tcPr>
          <w:p w14:paraId="5B7BDC64" w14:textId="77777777" w:rsidR="0001152B" w:rsidRDefault="000A4555">
            <w:pPr>
              <w:pStyle w:val="TableParagraph"/>
              <w:spacing w:before="120"/>
              <w:rPr>
                <w:b/>
                <w:i/>
              </w:rPr>
            </w:pPr>
            <w:r>
              <w:rPr>
                <w:b/>
                <w:i/>
              </w:rPr>
              <w:t>2.4 Faculty/Contact person</w:t>
            </w:r>
          </w:p>
        </w:tc>
        <w:tc>
          <w:tcPr>
            <w:tcW w:w="6015" w:type="dxa"/>
          </w:tcPr>
          <w:p w14:paraId="39C2DA12" w14:textId="459A8895" w:rsidR="0001152B" w:rsidRDefault="0001152B">
            <w:pPr>
              <w:pStyle w:val="TableParagraph"/>
              <w:ind w:left="0"/>
              <w:rPr>
                <w:rFonts w:ascii="Times New Roman"/>
                <w:sz w:val="24"/>
              </w:rPr>
            </w:pPr>
          </w:p>
        </w:tc>
      </w:tr>
      <w:tr w:rsidR="0001152B" w14:paraId="49C09684" w14:textId="77777777">
        <w:trPr>
          <w:trHeight w:val="491"/>
        </w:trPr>
        <w:tc>
          <w:tcPr>
            <w:tcW w:w="3229" w:type="dxa"/>
            <w:shd w:val="clear" w:color="auto" w:fill="DFDFDF"/>
          </w:tcPr>
          <w:p w14:paraId="17EBB2C3" w14:textId="77777777" w:rsidR="0001152B" w:rsidRDefault="000A4555">
            <w:pPr>
              <w:pStyle w:val="TableParagraph"/>
              <w:spacing w:before="120"/>
              <w:rPr>
                <w:b/>
                <w:i/>
              </w:rPr>
            </w:pPr>
            <w:r>
              <w:rPr>
                <w:b/>
                <w:i/>
              </w:rPr>
              <w:t>2.5 Agreement/MoU</w:t>
            </w:r>
          </w:p>
        </w:tc>
        <w:tc>
          <w:tcPr>
            <w:tcW w:w="6015" w:type="dxa"/>
          </w:tcPr>
          <w:p w14:paraId="48358F20" w14:textId="5476919F" w:rsidR="0001152B" w:rsidRDefault="0001152B" w:rsidP="00F3098B">
            <w:pPr>
              <w:pStyle w:val="TableParagraph"/>
              <w:spacing w:before="120"/>
              <w:ind w:left="0"/>
              <w:rPr>
                <w:i/>
              </w:rPr>
            </w:pPr>
          </w:p>
        </w:tc>
      </w:tr>
    </w:tbl>
    <w:p w14:paraId="7C5B2243" w14:textId="77777777" w:rsidR="0001152B" w:rsidRDefault="0001152B">
      <w:pPr>
        <w:sectPr w:rsidR="0001152B">
          <w:pgSz w:w="11910" w:h="16840"/>
          <w:pgMar w:top="1540" w:right="340" w:bottom="280" w:left="720" w:header="154" w:footer="0" w:gutter="0"/>
          <w:cols w:space="720"/>
        </w:sectPr>
      </w:pPr>
    </w:p>
    <w:p w14:paraId="4F3E5C26" w14:textId="77777777" w:rsidR="0001152B" w:rsidRDefault="0001152B">
      <w:pPr>
        <w:pStyle w:val="BodyText"/>
        <w:spacing w:before="3"/>
        <w:rPr>
          <w:b/>
          <w:sz w:val="15"/>
        </w:rPr>
      </w:pPr>
    </w:p>
    <w:p w14:paraId="266208BB" w14:textId="77777777" w:rsidR="0001152B" w:rsidRDefault="000A4555">
      <w:pPr>
        <w:pStyle w:val="ListParagraph"/>
        <w:numPr>
          <w:ilvl w:val="0"/>
          <w:numId w:val="2"/>
        </w:numPr>
        <w:tabs>
          <w:tab w:val="left" w:pos="753"/>
          <w:tab w:val="left" w:pos="755"/>
        </w:tabs>
        <w:spacing w:before="92"/>
        <w:rPr>
          <w:b/>
          <w:sz w:val="28"/>
        </w:rPr>
      </w:pPr>
      <w:r>
        <w:rPr>
          <w:b/>
          <w:sz w:val="28"/>
        </w:rPr>
        <w:t>Information on the Tripartite</w:t>
      </w:r>
      <w:r>
        <w:rPr>
          <w:b/>
          <w:spacing w:val="-2"/>
          <w:sz w:val="28"/>
        </w:rPr>
        <w:t xml:space="preserve"> </w:t>
      </w:r>
      <w:r>
        <w:rPr>
          <w:b/>
          <w:sz w:val="28"/>
        </w:rPr>
        <w:t>Relationship</w:t>
      </w:r>
    </w:p>
    <w:p w14:paraId="19F5A921" w14:textId="77777777" w:rsidR="0001152B" w:rsidRDefault="0001152B">
      <w:pPr>
        <w:pStyle w:val="BodyText"/>
        <w:rPr>
          <w:b/>
          <w:sz w:val="20"/>
        </w:rPr>
      </w:pPr>
    </w:p>
    <w:p w14:paraId="00661D80" w14:textId="77777777" w:rsidR="0001152B" w:rsidRDefault="0001152B">
      <w:pPr>
        <w:pStyle w:val="BodyText"/>
        <w:spacing w:before="5" w:after="1"/>
        <w:rPr>
          <w:b/>
          <w:sz w:val="19"/>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8"/>
      </w:tblGrid>
      <w:tr w:rsidR="0001152B" w14:paraId="09AAD66B" w14:textId="77777777">
        <w:trPr>
          <w:trHeight w:val="1866"/>
        </w:trPr>
        <w:tc>
          <w:tcPr>
            <w:tcW w:w="9748" w:type="dxa"/>
            <w:shd w:val="clear" w:color="auto" w:fill="DFDFDF"/>
          </w:tcPr>
          <w:p w14:paraId="6886680D" w14:textId="77777777" w:rsidR="0001152B" w:rsidRPr="00354161" w:rsidRDefault="000A4555">
            <w:pPr>
              <w:pStyle w:val="TableParagraph"/>
              <w:spacing w:before="120"/>
              <w:ind w:right="282"/>
              <w:rPr>
                <w:b/>
                <w:i/>
              </w:rPr>
            </w:pPr>
            <w:r w:rsidRPr="00354161">
              <w:rPr>
                <w:b/>
                <w:i/>
              </w:rPr>
              <w:t>3.1 Please provide an overview of the tripartite relationship. Provide information on areas including, but not limited to:</w:t>
            </w:r>
          </w:p>
          <w:p w14:paraId="0752AF8B" w14:textId="77777777" w:rsidR="0001152B" w:rsidRPr="00354161" w:rsidRDefault="000A4555">
            <w:pPr>
              <w:pStyle w:val="TableParagraph"/>
              <w:numPr>
                <w:ilvl w:val="0"/>
                <w:numId w:val="1"/>
              </w:numPr>
              <w:tabs>
                <w:tab w:val="left" w:pos="465"/>
                <w:tab w:val="left" w:pos="466"/>
              </w:tabs>
              <w:spacing w:before="120"/>
              <w:rPr>
                <w:b/>
                <w:i/>
              </w:rPr>
            </w:pPr>
            <w:r w:rsidRPr="00354161">
              <w:rPr>
                <w:b/>
                <w:i/>
              </w:rPr>
              <w:t xml:space="preserve">Details on relationship between two </w:t>
            </w:r>
            <w:r w:rsidRPr="00354161">
              <w:rPr>
                <w:b/>
                <w:i/>
                <w:u w:val="thick"/>
              </w:rPr>
              <w:t>Chinese</w:t>
            </w:r>
            <w:r w:rsidRPr="00354161">
              <w:rPr>
                <w:b/>
                <w:i/>
              </w:rPr>
              <w:t xml:space="preserve"> partners e.g. establishment,</w:t>
            </w:r>
            <w:r w:rsidRPr="00354161">
              <w:rPr>
                <w:b/>
                <w:i/>
                <w:spacing w:val="-25"/>
              </w:rPr>
              <w:t xml:space="preserve"> </w:t>
            </w:r>
            <w:r w:rsidRPr="00354161">
              <w:rPr>
                <w:b/>
                <w:i/>
              </w:rPr>
              <w:t>collaboration.</w:t>
            </w:r>
          </w:p>
          <w:p w14:paraId="0A2509D1" w14:textId="77777777" w:rsidR="0001152B" w:rsidRPr="00354161" w:rsidRDefault="000A4555">
            <w:pPr>
              <w:pStyle w:val="TableParagraph"/>
              <w:numPr>
                <w:ilvl w:val="0"/>
                <w:numId w:val="1"/>
              </w:numPr>
              <w:tabs>
                <w:tab w:val="left" w:pos="465"/>
                <w:tab w:val="left" w:pos="466"/>
              </w:tabs>
              <w:spacing w:before="121"/>
              <w:rPr>
                <w:b/>
                <w:i/>
              </w:rPr>
            </w:pPr>
            <w:r w:rsidRPr="00354161">
              <w:rPr>
                <w:b/>
                <w:i/>
              </w:rPr>
              <w:t>Details on current engagement with the Chinese universities. Nature of</w:t>
            </w:r>
            <w:r w:rsidRPr="00354161">
              <w:rPr>
                <w:b/>
                <w:i/>
                <w:spacing w:val="-28"/>
              </w:rPr>
              <w:t xml:space="preserve"> </w:t>
            </w:r>
            <w:r w:rsidRPr="00354161">
              <w:rPr>
                <w:b/>
                <w:i/>
              </w:rPr>
              <w:t>collaboration.</w:t>
            </w:r>
          </w:p>
          <w:p w14:paraId="49F651BF" w14:textId="77777777" w:rsidR="0001152B" w:rsidRDefault="000A4555">
            <w:pPr>
              <w:pStyle w:val="TableParagraph"/>
              <w:numPr>
                <w:ilvl w:val="0"/>
                <w:numId w:val="1"/>
              </w:numPr>
              <w:tabs>
                <w:tab w:val="left" w:pos="465"/>
                <w:tab w:val="left" w:pos="466"/>
              </w:tabs>
              <w:spacing w:before="119"/>
              <w:rPr>
                <w:b/>
                <w:i/>
              </w:rPr>
            </w:pPr>
            <w:r w:rsidRPr="00354161">
              <w:rPr>
                <w:b/>
                <w:i/>
              </w:rPr>
              <w:t>Nature of current and proposed relationship (university-wide, faculty-faculty</w:t>
            </w:r>
            <w:r w:rsidRPr="00354161">
              <w:rPr>
                <w:b/>
                <w:i/>
                <w:spacing w:val="-10"/>
              </w:rPr>
              <w:t xml:space="preserve"> </w:t>
            </w:r>
            <w:r w:rsidRPr="00354161">
              <w:rPr>
                <w:b/>
                <w:i/>
              </w:rPr>
              <w:t>etc.)</w:t>
            </w:r>
          </w:p>
        </w:tc>
      </w:tr>
      <w:tr w:rsidR="0001152B" w14:paraId="1C38DB7C" w14:textId="77777777">
        <w:trPr>
          <w:trHeight w:val="453"/>
        </w:trPr>
        <w:tc>
          <w:tcPr>
            <w:tcW w:w="9748" w:type="dxa"/>
          </w:tcPr>
          <w:p w14:paraId="79F08C07" w14:textId="6A4CDB3A" w:rsidR="00881AEC" w:rsidRPr="00881AEC" w:rsidRDefault="00881AEC" w:rsidP="00ED4135">
            <w:pPr>
              <w:pStyle w:val="ListParagraph"/>
              <w:ind w:left="1440" w:firstLine="0"/>
              <w:rPr>
                <w:lang w:val="en-GB"/>
              </w:rPr>
            </w:pPr>
          </w:p>
        </w:tc>
      </w:tr>
    </w:tbl>
    <w:p w14:paraId="4C48F019" w14:textId="77777777" w:rsidR="0001152B" w:rsidRDefault="0001152B">
      <w:pPr>
        <w:pStyle w:val="BodyText"/>
        <w:rPr>
          <w:b/>
          <w:sz w:val="20"/>
        </w:rPr>
      </w:pPr>
    </w:p>
    <w:p w14:paraId="252FD6EF" w14:textId="77777777" w:rsidR="0001152B" w:rsidRDefault="0001152B">
      <w:pPr>
        <w:pStyle w:val="BodyText"/>
        <w:spacing w:before="2"/>
        <w:rPr>
          <w:b/>
          <w:sz w:val="19"/>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8"/>
      </w:tblGrid>
      <w:tr w:rsidR="0001152B" w14:paraId="78571E20" w14:textId="77777777">
        <w:trPr>
          <w:trHeight w:val="1120"/>
        </w:trPr>
        <w:tc>
          <w:tcPr>
            <w:tcW w:w="9748" w:type="dxa"/>
            <w:shd w:val="clear" w:color="auto" w:fill="DFDFDF"/>
          </w:tcPr>
          <w:p w14:paraId="37555F39" w14:textId="77777777" w:rsidR="0001152B" w:rsidRPr="007F5CC7" w:rsidRDefault="000A4555">
            <w:pPr>
              <w:pStyle w:val="TableParagraph"/>
              <w:spacing w:before="120"/>
              <w:ind w:right="1200"/>
              <w:rPr>
                <w:b/>
                <w:i/>
              </w:rPr>
            </w:pPr>
            <w:r w:rsidRPr="007F5CC7">
              <w:rPr>
                <w:b/>
                <w:i/>
              </w:rPr>
              <w:t>3.2 Objectives of joint collaboration. Please outline the (a) objectives of the work programme</w:t>
            </w:r>
          </w:p>
          <w:p w14:paraId="6132E3B9" w14:textId="77777777" w:rsidR="0001152B" w:rsidRDefault="000A4555">
            <w:pPr>
              <w:pStyle w:val="TableParagraph"/>
              <w:spacing w:before="121"/>
              <w:rPr>
                <w:b/>
                <w:i/>
              </w:rPr>
            </w:pPr>
            <w:r w:rsidRPr="007F5CC7">
              <w:rPr>
                <w:b/>
                <w:i/>
              </w:rPr>
              <w:t>(b) longer term objectives as the relationship matures and plans for further development.</w:t>
            </w:r>
          </w:p>
        </w:tc>
      </w:tr>
      <w:tr w:rsidR="0001152B" w14:paraId="41412725" w14:textId="77777777">
        <w:trPr>
          <w:trHeight w:val="453"/>
        </w:trPr>
        <w:tc>
          <w:tcPr>
            <w:tcW w:w="9748" w:type="dxa"/>
          </w:tcPr>
          <w:p w14:paraId="412B9D5F" w14:textId="3C32A38D" w:rsidR="0001152B" w:rsidRPr="00291399" w:rsidRDefault="0001152B" w:rsidP="00291399">
            <w:pPr>
              <w:widowControl/>
              <w:autoSpaceDE/>
              <w:autoSpaceDN/>
              <w:spacing w:after="200"/>
              <w:contextualSpacing/>
              <w:rPr>
                <w:bCs/>
                <w:iCs/>
                <w:color w:val="000000" w:themeColor="text1"/>
                <w:lang w:val="en-GB" w:eastAsia="ja-JP"/>
              </w:rPr>
            </w:pPr>
          </w:p>
        </w:tc>
      </w:tr>
    </w:tbl>
    <w:p w14:paraId="7B8783EA" w14:textId="77777777" w:rsidR="0001152B" w:rsidRDefault="0001152B">
      <w:pPr>
        <w:pStyle w:val="BodyText"/>
        <w:rPr>
          <w:b/>
          <w:sz w:val="20"/>
        </w:rPr>
      </w:pPr>
    </w:p>
    <w:p w14:paraId="18DCA12B" w14:textId="77777777" w:rsidR="0001152B" w:rsidRDefault="0001152B">
      <w:pPr>
        <w:pStyle w:val="BodyText"/>
        <w:spacing w:before="5"/>
        <w:rPr>
          <w:b/>
          <w:sz w:val="19"/>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15"/>
      </w:tblGrid>
      <w:tr w:rsidR="0001152B" w14:paraId="53B67B6B" w14:textId="77777777" w:rsidTr="00126A1F">
        <w:trPr>
          <w:trHeight w:val="491"/>
        </w:trPr>
        <w:tc>
          <w:tcPr>
            <w:tcW w:w="9715" w:type="dxa"/>
            <w:shd w:val="clear" w:color="auto" w:fill="DFDFDF"/>
          </w:tcPr>
          <w:p w14:paraId="631FBD85" w14:textId="77777777" w:rsidR="0001152B" w:rsidRPr="00492444" w:rsidRDefault="000A4555">
            <w:pPr>
              <w:pStyle w:val="TableParagraph"/>
              <w:spacing w:before="120"/>
              <w:rPr>
                <w:b/>
                <w:i/>
              </w:rPr>
            </w:pPr>
            <w:r w:rsidRPr="00492444">
              <w:rPr>
                <w:b/>
                <w:i/>
              </w:rPr>
              <w:t>3.3 Research focus of existing or proposed collaboration; possible project outline.</w:t>
            </w:r>
          </w:p>
        </w:tc>
      </w:tr>
      <w:tr w:rsidR="0001152B" w14:paraId="7A24984C" w14:textId="77777777" w:rsidTr="00126A1F">
        <w:trPr>
          <w:trHeight w:val="453"/>
        </w:trPr>
        <w:tc>
          <w:tcPr>
            <w:tcW w:w="9715" w:type="dxa"/>
          </w:tcPr>
          <w:p w14:paraId="1AA9AB7D" w14:textId="5300A95F" w:rsidR="0001152B" w:rsidRPr="00492444" w:rsidRDefault="00492444" w:rsidP="00492444">
            <w:pPr>
              <w:pStyle w:val="TableParagraph"/>
              <w:spacing w:before="2"/>
              <w:ind w:left="0"/>
              <w:rPr>
                <w:lang w:val="en-GB" w:eastAsia="ja-JP"/>
              </w:rPr>
            </w:pPr>
            <w:r>
              <w:rPr>
                <w:lang w:val="en-GB" w:eastAsia="ja-JP"/>
              </w:rPr>
              <w:t xml:space="preserve"> </w:t>
            </w:r>
          </w:p>
        </w:tc>
      </w:tr>
    </w:tbl>
    <w:p w14:paraId="68F39D29" w14:textId="77777777" w:rsidR="0001152B" w:rsidRDefault="0001152B">
      <w:pPr>
        <w:pStyle w:val="BodyText"/>
        <w:rPr>
          <w:b/>
          <w:sz w:val="20"/>
        </w:rPr>
      </w:pPr>
    </w:p>
    <w:p w14:paraId="64E109FB" w14:textId="77777777" w:rsidR="0001152B" w:rsidRDefault="0001152B">
      <w:pPr>
        <w:pStyle w:val="BodyText"/>
        <w:spacing w:before="5"/>
        <w:rPr>
          <w:b/>
          <w:sz w:val="19"/>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8"/>
      </w:tblGrid>
      <w:tr w:rsidR="0001152B" w14:paraId="0ABDD435" w14:textId="77777777">
        <w:trPr>
          <w:trHeight w:val="494"/>
        </w:trPr>
        <w:tc>
          <w:tcPr>
            <w:tcW w:w="9748" w:type="dxa"/>
            <w:shd w:val="clear" w:color="auto" w:fill="DFDFDF"/>
          </w:tcPr>
          <w:p w14:paraId="2848C517" w14:textId="77777777" w:rsidR="0001152B" w:rsidRDefault="000A4555">
            <w:pPr>
              <w:pStyle w:val="TableParagraph"/>
              <w:spacing w:before="120"/>
              <w:rPr>
                <w:b/>
                <w:i/>
              </w:rPr>
            </w:pPr>
            <w:r w:rsidRPr="00492444">
              <w:rPr>
                <w:b/>
                <w:i/>
              </w:rPr>
              <w:t>3.4 Will joint collaboration actively involve both Chinese partners? How?</w:t>
            </w:r>
          </w:p>
        </w:tc>
      </w:tr>
      <w:tr w:rsidR="0001152B" w14:paraId="42818041" w14:textId="77777777">
        <w:trPr>
          <w:trHeight w:val="453"/>
        </w:trPr>
        <w:tc>
          <w:tcPr>
            <w:tcW w:w="9748" w:type="dxa"/>
          </w:tcPr>
          <w:p w14:paraId="2F82A85B" w14:textId="357924A4" w:rsidR="0001152B" w:rsidRDefault="0001152B" w:rsidP="00ED4135">
            <w:pPr>
              <w:pStyle w:val="TableParagraph"/>
              <w:spacing w:before="2"/>
              <w:ind w:left="0"/>
              <w:rPr>
                <w:i/>
              </w:rPr>
            </w:pPr>
          </w:p>
        </w:tc>
      </w:tr>
    </w:tbl>
    <w:p w14:paraId="7D22053E" w14:textId="77777777" w:rsidR="0001152B" w:rsidRDefault="0001152B">
      <w:pPr>
        <w:pStyle w:val="BodyText"/>
        <w:rPr>
          <w:b/>
          <w:sz w:val="20"/>
        </w:rPr>
      </w:pPr>
    </w:p>
    <w:p w14:paraId="1D300E3E" w14:textId="77777777" w:rsidR="0001152B" w:rsidRDefault="0001152B">
      <w:pPr>
        <w:pStyle w:val="BodyText"/>
        <w:spacing w:before="2"/>
        <w:rPr>
          <w:b/>
          <w:sz w:val="19"/>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8"/>
      </w:tblGrid>
      <w:tr w:rsidR="0001152B" w14:paraId="0D590F78" w14:textId="77777777">
        <w:trPr>
          <w:trHeight w:val="746"/>
        </w:trPr>
        <w:tc>
          <w:tcPr>
            <w:tcW w:w="9748" w:type="dxa"/>
            <w:shd w:val="clear" w:color="auto" w:fill="DFDFDF"/>
          </w:tcPr>
          <w:p w14:paraId="579F1798" w14:textId="77777777" w:rsidR="0001152B" w:rsidRDefault="000A4555">
            <w:pPr>
              <w:pStyle w:val="TableParagraph"/>
              <w:spacing w:before="120"/>
              <w:ind w:right="272"/>
              <w:rPr>
                <w:b/>
                <w:i/>
              </w:rPr>
            </w:pPr>
            <w:r>
              <w:rPr>
                <w:b/>
                <w:i/>
              </w:rPr>
              <w:t xml:space="preserve">3.5 </w:t>
            </w:r>
            <w:r w:rsidRPr="00ED4135">
              <w:rPr>
                <w:b/>
                <w:i/>
              </w:rPr>
              <w:t>How will the funding be used and how will it facilitate the development of the tripartite relationship?</w:t>
            </w:r>
          </w:p>
        </w:tc>
      </w:tr>
      <w:tr w:rsidR="0001152B" w14:paraId="6E37A955" w14:textId="77777777">
        <w:trPr>
          <w:trHeight w:val="453"/>
        </w:trPr>
        <w:tc>
          <w:tcPr>
            <w:tcW w:w="9748" w:type="dxa"/>
          </w:tcPr>
          <w:p w14:paraId="2CB31BA1" w14:textId="6E72A3C3" w:rsidR="0001152B" w:rsidRDefault="0001152B" w:rsidP="00ED4135">
            <w:pPr>
              <w:rPr>
                <w:i/>
              </w:rPr>
            </w:pPr>
          </w:p>
        </w:tc>
      </w:tr>
    </w:tbl>
    <w:p w14:paraId="68680468" w14:textId="77777777" w:rsidR="0001152B" w:rsidRDefault="0001152B">
      <w:pPr>
        <w:pStyle w:val="BodyText"/>
        <w:rPr>
          <w:b/>
          <w:sz w:val="20"/>
        </w:rPr>
      </w:pPr>
    </w:p>
    <w:p w14:paraId="797E0496" w14:textId="77777777" w:rsidR="0001152B" w:rsidRDefault="0001152B">
      <w:pPr>
        <w:pStyle w:val="BodyText"/>
        <w:spacing w:before="5"/>
        <w:rPr>
          <w:b/>
          <w:sz w:val="19"/>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8"/>
      </w:tblGrid>
      <w:tr w:rsidR="0001152B" w14:paraId="225FA7C2" w14:textId="77777777">
        <w:trPr>
          <w:trHeight w:val="746"/>
        </w:trPr>
        <w:tc>
          <w:tcPr>
            <w:tcW w:w="9748" w:type="dxa"/>
            <w:shd w:val="clear" w:color="auto" w:fill="DFDFDF"/>
          </w:tcPr>
          <w:p w14:paraId="7282E387" w14:textId="77777777" w:rsidR="0001152B" w:rsidRDefault="000A4555">
            <w:pPr>
              <w:pStyle w:val="TableParagraph"/>
              <w:spacing w:before="120"/>
              <w:ind w:right="282"/>
              <w:rPr>
                <w:b/>
                <w:i/>
              </w:rPr>
            </w:pPr>
            <w:r w:rsidRPr="00492444">
              <w:rPr>
                <w:b/>
                <w:i/>
              </w:rPr>
              <w:t>3.6 Budget breakdown of costs and total funding required. Has the proposed project received funding from other sources previously? From where?</w:t>
            </w:r>
          </w:p>
        </w:tc>
      </w:tr>
      <w:tr w:rsidR="0001152B" w14:paraId="6311FA84" w14:textId="77777777">
        <w:trPr>
          <w:trHeight w:val="453"/>
        </w:trPr>
        <w:tc>
          <w:tcPr>
            <w:tcW w:w="9748" w:type="dxa"/>
          </w:tcPr>
          <w:p w14:paraId="4AB37EBD" w14:textId="2FC96234" w:rsidR="00D91C4A" w:rsidRPr="004B0188" w:rsidRDefault="00D91C4A" w:rsidP="004B0188">
            <w:pPr>
              <w:pStyle w:val="TableParagraph"/>
              <w:spacing w:before="3"/>
              <w:ind w:left="0"/>
              <w:rPr>
                <w:i/>
              </w:rPr>
            </w:pPr>
          </w:p>
        </w:tc>
      </w:tr>
    </w:tbl>
    <w:p w14:paraId="43C47C56" w14:textId="77777777" w:rsidR="0001152B" w:rsidRDefault="0001152B">
      <w:pPr>
        <w:pStyle w:val="BodyText"/>
        <w:rPr>
          <w:b/>
          <w:sz w:val="20"/>
        </w:rPr>
      </w:pPr>
    </w:p>
    <w:p w14:paraId="63E2B5AC" w14:textId="77777777" w:rsidR="0001152B" w:rsidRDefault="0001152B">
      <w:pPr>
        <w:pStyle w:val="BodyText"/>
        <w:spacing w:before="5"/>
        <w:rPr>
          <w:b/>
          <w:sz w:val="19"/>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01152B" w14:paraId="0FC6CDAF" w14:textId="77777777">
        <w:trPr>
          <w:trHeight w:val="491"/>
        </w:trPr>
        <w:tc>
          <w:tcPr>
            <w:tcW w:w="9244" w:type="dxa"/>
            <w:shd w:val="clear" w:color="auto" w:fill="DFDFDF"/>
          </w:tcPr>
          <w:p w14:paraId="0B607DCD" w14:textId="77777777" w:rsidR="0001152B" w:rsidRDefault="000A4555">
            <w:pPr>
              <w:pStyle w:val="TableParagraph"/>
              <w:spacing w:before="120"/>
              <w:rPr>
                <w:b/>
                <w:i/>
              </w:rPr>
            </w:pPr>
            <w:r w:rsidRPr="00FE4077">
              <w:rPr>
                <w:b/>
                <w:i/>
              </w:rPr>
              <w:t>3.7 How will this collaboration benefit New Zealand?</w:t>
            </w:r>
          </w:p>
        </w:tc>
      </w:tr>
      <w:tr w:rsidR="0001152B" w14:paraId="5BC80745" w14:textId="77777777">
        <w:trPr>
          <w:trHeight w:val="455"/>
        </w:trPr>
        <w:tc>
          <w:tcPr>
            <w:tcW w:w="9244" w:type="dxa"/>
          </w:tcPr>
          <w:p w14:paraId="58CD6C7E" w14:textId="2A4C43B4" w:rsidR="0001152B" w:rsidRDefault="0001152B" w:rsidP="00ED4135">
            <w:pPr>
              <w:rPr>
                <w:i/>
              </w:rPr>
            </w:pPr>
          </w:p>
        </w:tc>
      </w:tr>
    </w:tbl>
    <w:p w14:paraId="23CBD8AE" w14:textId="77777777" w:rsidR="0001152B" w:rsidRDefault="0001152B">
      <w:pPr>
        <w:sectPr w:rsidR="0001152B">
          <w:pgSz w:w="11910" w:h="16840"/>
          <w:pgMar w:top="1540" w:right="340" w:bottom="280" w:left="720" w:header="154" w:footer="0" w:gutter="0"/>
          <w:cols w:space="720"/>
        </w:sectPr>
      </w:pPr>
    </w:p>
    <w:p w14:paraId="5E44534A" w14:textId="77777777" w:rsidR="0001152B" w:rsidRDefault="0001152B">
      <w:pPr>
        <w:pStyle w:val="BodyText"/>
        <w:spacing w:before="3"/>
        <w:rPr>
          <w:b/>
          <w:sz w:val="15"/>
        </w:rPr>
      </w:pPr>
    </w:p>
    <w:p w14:paraId="7E3C340B" w14:textId="77777777" w:rsidR="0001152B" w:rsidRDefault="000A4555" w:rsidP="00354161">
      <w:pPr>
        <w:pStyle w:val="ListParagraph"/>
        <w:numPr>
          <w:ilvl w:val="0"/>
          <w:numId w:val="26"/>
        </w:numPr>
        <w:tabs>
          <w:tab w:val="left" w:pos="753"/>
          <w:tab w:val="left" w:pos="755"/>
        </w:tabs>
        <w:spacing w:before="92"/>
        <w:rPr>
          <w:b/>
          <w:sz w:val="28"/>
        </w:rPr>
      </w:pPr>
      <w:r>
        <w:rPr>
          <w:b/>
          <w:sz w:val="28"/>
        </w:rPr>
        <w:t>Any other details</w:t>
      </w:r>
      <w:r>
        <w:rPr>
          <w:b/>
          <w:spacing w:val="-8"/>
          <w:sz w:val="28"/>
        </w:rPr>
        <w:t xml:space="preserve"> </w:t>
      </w:r>
      <w:r>
        <w:rPr>
          <w:b/>
          <w:sz w:val="28"/>
        </w:rPr>
        <w:t>(optional)</w:t>
      </w:r>
    </w:p>
    <w:p w14:paraId="66A574FE" w14:textId="77777777" w:rsidR="0001152B" w:rsidRDefault="0001152B">
      <w:pPr>
        <w:pStyle w:val="BodyText"/>
        <w:rPr>
          <w:b/>
          <w:sz w:val="20"/>
        </w:rPr>
      </w:pPr>
    </w:p>
    <w:p w14:paraId="74861CCC" w14:textId="77777777" w:rsidR="0001152B" w:rsidRDefault="0001152B">
      <w:pPr>
        <w:pStyle w:val="BodyText"/>
        <w:spacing w:before="5" w:after="1"/>
        <w:rPr>
          <w:b/>
          <w:sz w:val="19"/>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8"/>
      </w:tblGrid>
      <w:tr w:rsidR="0001152B" w14:paraId="520D1D5D" w14:textId="77777777">
        <w:trPr>
          <w:trHeight w:val="642"/>
        </w:trPr>
        <w:tc>
          <w:tcPr>
            <w:tcW w:w="9748" w:type="dxa"/>
            <w:shd w:val="clear" w:color="auto" w:fill="DFDFDF"/>
          </w:tcPr>
          <w:p w14:paraId="580BA6DC" w14:textId="77777777" w:rsidR="0001152B" w:rsidRPr="00FE4077" w:rsidRDefault="000A4555">
            <w:pPr>
              <w:pStyle w:val="TableParagraph"/>
              <w:spacing w:before="120"/>
              <w:rPr>
                <w:b/>
                <w:i/>
              </w:rPr>
            </w:pPr>
            <w:r w:rsidRPr="00FE4077">
              <w:rPr>
                <w:b/>
                <w:i/>
              </w:rPr>
              <w:t>4.1 You may use this space to provide any further information not already outlined above.</w:t>
            </w:r>
          </w:p>
        </w:tc>
      </w:tr>
      <w:tr w:rsidR="0001152B" w14:paraId="2B45377B" w14:textId="77777777">
        <w:trPr>
          <w:trHeight w:val="453"/>
        </w:trPr>
        <w:tc>
          <w:tcPr>
            <w:tcW w:w="9748" w:type="dxa"/>
          </w:tcPr>
          <w:p w14:paraId="5C2C51A6" w14:textId="1ED55489" w:rsidR="0001152B" w:rsidRPr="00A95B3C" w:rsidRDefault="0001152B" w:rsidP="00074C20">
            <w:pPr>
              <w:pStyle w:val="TableParagraph"/>
              <w:spacing w:before="4"/>
              <w:ind w:left="0"/>
              <w:rPr>
                <w:iCs/>
              </w:rPr>
            </w:pPr>
          </w:p>
        </w:tc>
      </w:tr>
    </w:tbl>
    <w:p w14:paraId="196E2BEC" w14:textId="77777777" w:rsidR="0001152B" w:rsidRDefault="0001152B">
      <w:pPr>
        <w:pStyle w:val="BodyText"/>
        <w:rPr>
          <w:b/>
          <w:sz w:val="20"/>
        </w:rPr>
      </w:pPr>
    </w:p>
    <w:p w14:paraId="3297C617" w14:textId="77777777" w:rsidR="0001152B" w:rsidRDefault="0001152B">
      <w:pPr>
        <w:pStyle w:val="BodyText"/>
        <w:spacing w:before="5"/>
        <w:rPr>
          <w:b/>
          <w:sz w:val="19"/>
        </w:rPr>
      </w:pPr>
    </w:p>
    <w:p w14:paraId="03973388" w14:textId="5C5A9C86" w:rsidR="0001152B" w:rsidRDefault="000A4555">
      <w:pPr>
        <w:pStyle w:val="BodyText"/>
        <w:ind w:left="204" w:right="879"/>
        <w:jc w:val="both"/>
      </w:pPr>
      <w:r>
        <w:t>Completed</w:t>
      </w:r>
      <w:r>
        <w:rPr>
          <w:spacing w:val="-13"/>
        </w:rPr>
        <w:t xml:space="preserve"> </w:t>
      </w:r>
      <w:r>
        <w:t>application</w:t>
      </w:r>
      <w:r>
        <w:rPr>
          <w:spacing w:val="-12"/>
        </w:rPr>
        <w:t xml:space="preserve"> </w:t>
      </w:r>
      <w:r>
        <w:t>forms</w:t>
      </w:r>
      <w:r>
        <w:rPr>
          <w:spacing w:val="-15"/>
        </w:rPr>
        <w:t xml:space="preserve"> </w:t>
      </w:r>
      <w:r>
        <w:t>and</w:t>
      </w:r>
      <w:r>
        <w:rPr>
          <w:spacing w:val="-12"/>
        </w:rPr>
        <w:t xml:space="preserve"> </w:t>
      </w:r>
      <w:r>
        <w:t>supporting</w:t>
      </w:r>
      <w:r>
        <w:rPr>
          <w:spacing w:val="-13"/>
        </w:rPr>
        <w:t xml:space="preserve"> </w:t>
      </w:r>
      <w:r>
        <w:t>documents</w:t>
      </w:r>
      <w:r>
        <w:rPr>
          <w:spacing w:val="-12"/>
        </w:rPr>
        <w:t xml:space="preserve"> </w:t>
      </w:r>
      <w:r>
        <w:t>are</w:t>
      </w:r>
      <w:r>
        <w:rPr>
          <w:spacing w:val="-12"/>
        </w:rPr>
        <w:t xml:space="preserve"> </w:t>
      </w:r>
      <w:r>
        <w:t>due</w:t>
      </w:r>
      <w:r>
        <w:rPr>
          <w:spacing w:val="-13"/>
        </w:rPr>
        <w:t xml:space="preserve"> </w:t>
      </w:r>
      <w:r>
        <w:t>to</w:t>
      </w:r>
      <w:r>
        <w:rPr>
          <w:spacing w:val="-15"/>
        </w:rPr>
        <w:t xml:space="preserve"> </w:t>
      </w:r>
      <w:r>
        <w:t>Education</w:t>
      </w:r>
      <w:r>
        <w:rPr>
          <w:spacing w:val="-13"/>
        </w:rPr>
        <w:t xml:space="preserve"> </w:t>
      </w:r>
      <w:r>
        <w:t>New</w:t>
      </w:r>
      <w:r>
        <w:rPr>
          <w:spacing w:val="-14"/>
        </w:rPr>
        <w:t xml:space="preserve"> </w:t>
      </w:r>
      <w:r>
        <w:t>Zealand</w:t>
      </w:r>
      <w:r>
        <w:rPr>
          <w:spacing w:val="-12"/>
        </w:rPr>
        <w:t xml:space="preserve"> </w:t>
      </w:r>
      <w:r>
        <w:t>by</w:t>
      </w:r>
      <w:r>
        <w:rPr>
          <w:spacing w:val="-13"/>
        </w:rPr>
        <w:t xml:space="preserve"> </w:t>
      </w:r>
      <w:r w:rsidR="00ED4135" w:rsidRPr="002E6816">
        <w:rPr>
          <w:b/>
          <w:highlight w:val="yellow"/>
        </w:rPr>
        <w:t>Monday</w:t>
      </w:r>
      <w:r w:rsidRPr="002E6816">
        <w:rPr>
          <w:b/>
          <w:highlight w:val="yellow"/>
        </w:rPr>
        <w:t xml:space="preserve"> 0</w:t>
      </w:r>
      <w:r w:rsidR="002E6816">
        <w:rPr>
          <w:b/>
          <w:highlight w:val="yellow"/>
        </w:rPr>
        <w:t>8</w:t>
      </w:r>
      <w:r w:rsidRPr="002E6816">
        <w:rPr>
          <w:b/>
          <w:highlight w:val="yellow"/>
        </w:rPr>
        <w:t xml:space="preserve"> March 202</w:t>
      </w:r>
      <w:r w:rsidR="00ED4135" w:rsidRPr="002E6816">
        <w:rPr>
          <w:b/>
          <w:highlight w:val="yellow"/>
        </w:rPr>
        <w:t>1.</w:t>
      </w:r>
      <w:r>
        <w:rPr>
          <w:b/>
        </w:rPr>
        <w:t xml:space="preserve"> </w:t>
      </w:r>
      <w:r w:rsidRPr="002E6816">
        <w:rPr>
          <w:strike/>
        </w:rPr>
        <w:t>No late applications will be accepted, and no extensions will be granted.</w:t>
      </w:r>
      <w:r>
        <w:t xml:space="preserve"> The application</w:t>
      </w:r>
      <w:r>
        <w:rPr>
          <w:spacing w:val="-4"/>
        </w:rPr>
        <w:t xml:space="preserve"> </w:t>
      </w:r>
      <w:r>
        <w:t>form</w:t>
      </w:r>
      <w:r>
        <w:rPr>
          <w:spacing w:val="-1"/>
        </w:rPr>
        <w:t xml:space="preserve"> </w:t>
      </w:r>
      <w:r>
        <w:t>should</w:t>
      </w:r>
      <w:r>
        <w:rPr>
          <w:spacing w:val="-3"/>
        </w:rPr>
        <w:t xml:space="preserve"> </w:t>
      </w:r>
      <w:r>
        <w:t>be</w:t>
      </w:r>
      <w:r>
        <w:rPr>
          <w:spacing w:val="-3"/>
        </w:rPr>
        <w:t xml:space="preserve"> </w:t>
      </w:r>
      <w:r>
        <w:t>uploaded</w:t>
      </w:r>
      <w:r>
        <w:rPr>
          <w:spacing w:val="-3"/>
        </w:rPr>
        <w:t xml:space="preserve"> </w:t>
      </w:r>
      <w:r>
        <w:t>in</w:t>
      </w:r>
      <w:r>
        <w:rPr>
          <w:spacing w:val="-3"/>
        </w:rPr>
        <w:t xml:space="preserve"> </w:t>
      </w:r>
      <w:r>
        <w:t>.doc</w:t>
      </w:r>
      <w:r>
        <w:rPr>
          <w:spacing w:val="-3"/>
        </w:rPr>
        <w:t xml:space="preserve"> </w:t>
      </w:r>
      <w:r>
        <w:t>or</w:t>
      </w:r>
      <w:r>
        <w:rPr>
          <w:spacing w:val="-5"/>
        </w:rPr>
        <w:t xml:space="preserve"> </w:t>
      </w:r>
      <w:r>
        <w:t>.docx</w:t>
      </w:r>
      <w:r>
        <w:rPr>
          <w:spacing w:val="-4"/>
        </w:rPr>
        <w:t xml:space="preserve"> </w:t>
      </w:r>
      <w:r>
        <w:t>(PDFs</w:t>
      </w:r>
      <w:r>
        <w:rPr>
          <w:spacing w:val="-3"/>
        </w:rPr>
        <w:t xml:space="preserve"> </w:t>
      </w:r>
      <w:r>
        <w:t>will</w:t>
      </w:r>
      <w:r>
        <w:rPr>
          <w:spacing w:val="-4"/>
        </w:rPr>
        <w:t xml:space="preserve"> </w:t>
      </w:r>
      <w:r>
        <w:t>not</w:t>
      </w:r>
      <w:r>
        <w:rPr>
          <w:spacing w:val="-2"/>
        </w:rPr>
        <w:t xml:space="preserve"> </w:t>
      </w:r>
      <w:r>
        <w:t>be</w:t>
      </w:r>
      <w:r>
        <w:rPr>
          <w:spacing w:val="-4"/>
        </w:rPr>
        <w:t xml:space="preserve"> </w:t>
      </w:r>
      <w:r>
        <w:t>accepted)</w:t>
      </w:r>
      <w:r>
        <w:rPr>
          <w:spacing w:val="-4"/>
        </w:rPr>
        <w:t xml:space="preserve"> </w:t>
      </w:r>
      <w:r>
        <w:t>format</w:t>
      </w:r>
      <w:r>
        <w:rPr>
          <w:spacing w:val="-2"/>
        </w:rPr>
        <w:t xml:space="preserve"> </w:t>
      </w:r>
      <w:r>
        <w:t>and</w:t>
      </w:r>
      <w:r>
        <w:rPr>
          <w:spacing w:val="-3"/>
        </w:rPr>
        <w:t xml:space="preserve"> </w:t>
      </w:r>
      <w:r>
        <w:t>emailed to:</w:t>
      </w:r>
      <w:r>
        <w:rPr>
          <w:spacing w:val="-1"/>
        </w:rPr>
        <w:t xml:space="preserve"> </w:t>
      </w:r>
      <w:hyperlink r:id="rId16">
        <w:r>
          <w:rPr>
            <w:color w:val="0000FF"/>
            <w:u w:val="single" w:color="0000FF"/>
          </w:rPr>
          <w:t>china@enz.govt.nz</w:t>
        </w:r>
      </w:hyperlink>
      <w:r>
        <w:rPr>
          <w:color w:val="0000FF"/>
          <w:u w:val="single" w:color="0000FF"/>
        </w:rPr>
        <w:t>.</w:t>
      </w:r>
    </w:p>
    <w:p w14:paraId="5AA08D58" w14:textId="77777777" w:rsidR="0001152B" w:rsidRDefault="0001152B">
      <w:pPr>
        <w:pStyle w:val="BodyText"/>
        <w:rPr>
          <w:sz w:val="20"/>
        </w:rPr>
      </w:pPr>
    </w:p>
    <w:p w14:paraId="5C5B57DC" w14:textId="77777777" w:rsidR="0001152B" w:rsidRDefault="0001152B">
      <w:pPr>
        <w:pStyle w:val="BodyText"/>
        <w:rPr>
          <w:sz w:val="20"/>
        </w:rPr>
      </w:pPr>
    </w:p>
    <w:p w14:paraId="37468C88" w14:textId="77777777" w:rsidR="0001152B" w:rsidRDefault="0001152B">
      <w:pPr>
        <w:pStyle w:val="BodyText"/>
        <w:spacing w:before="5"/>
        <w:rPr>
          <w:sz w:val="20"/>
        </w:rPr>
      </w:pPr>
    </w:p>
    <w:p w14:paraId="288A0FAE" w14:textId="77777777" w:rsidR="0001152B" w:rsidRDefault="000A4555">
      <w:pPr>
        <w:pStyle w:val="BodyText"/>
        <w:ind w:left="204"/>
      </w:pPr>
      <w:r>
        <w:t xml:space="preserve">Please email </w:t>
      </w:r>
      <w:hyperlink r:id="rId17">
        <w:r>
          <w:rPr>
            <w:color w:val="0000FF"/>
            <w:u w:val="single" w:color="0000FF"/>
          </w:rPr>
          <w:t>china@enz.govt.nz</w:t>
        </w:r>
        <w:r>
          <w:rPr>
            <w:color w:val="0000FF"/>
          </w:rPr>
          <w:t xml:space="preserve"> </w:t>
        </w:r>
      </w:hyperlink>
      <w:r>
        <w:t>with any questions.</w:t>
      </w:r>
    </w:p>
    <w:sectPr w:rsidR="0001152B">
      <w:pgSz w:w="11910" w:h="16840"/>
      <w:pgMar w:top="1540" w:right="340" w:bottom="280" w:left="720" w:header="15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02101" w14:textId="77777777" w:rsidR="00FC47D9" w:rsidRDefault="00FC47D9">
      <w:r>
        <w:separator/>
      </w:r>
    </w:p>
  </w:endnote>
  <w:endnote w:type="continuationSeparator" w:id="0">
    <w:p w14:paraId="65B7F884" w14:textId="77777777" w:rsidR="00FC47D9" w:rsidRDefault="00FC47D9">
      <w:r>
        <w:continuationSeparator/>
      </w:r>
    </w:p>
  </w:endnote>
  <w:endnote w:type="continuationNotice" w:id="1">
    <w:p w14:paraId="225C706B" w14:textId="77777777" w:rsidR="00921D71" w:rsidRDefault="00921D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17C3D" w14:textId="65179D8B" w:rsidR="00962885" w:rsidRDefault="0023512A" w:rsidP="007B1954">
    <w:pPr>
      <w:pStyle w:val="Footer"/>
      <w:jc w:val="right"/>
    </w:pPr>
    <w:r w:rsidRPr="00217A53">
      <w:rPr>
        <w:noProof/>
        <w:vertAlign w:val="subscript"/>
      </w:rPr>
      <mc:AlternateContent>
        <mc:Choice Requires="wps">
          <w:drawing>
            <wp:anchor distT="0" distB="0" distL="114300" distR="114300" simplePos="0" relativeHeight="251658241" behindDoc="0" locked="1" layoutInCell="1" allowOverlap="0" wp14:anchorId="4AB3586A" wp14:editId="3F831754">
              <wp:simplePos x="0" y="0"/>
              <wp:positionH relativeFrom="column">
                <wp:posOffset>-57150</wp:posOffset>
              </wp:positionH>
              <wp:positionV relativeFrom="page">
                <wp:posOffset>9944100</wp:posOffset>
              </wp:positionV>
              <wp:extent cx="4386580" cy="670560"/>
              <wp:effectExtent l="0" t="0" r="0" b="0"/>
              <wp:wrapSquare wrapText="bothSides"/>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386580" cy="670560"/>
                      </a:xfrm>
                      <a:prstGeom prst="rect">
                        <a:avLst/>
                      </a:prstGeom>
                      <a:noFill/>
                      <a:ln w="6350">
                        <a:noFill/>
                      </a:ln>
                    </wps:spPr>
                    <wps:txbx>
                      <w:txbxContent>
                        <w:p w14:paraId="6C009F31" w14:textId="77777777" w:rsidR="0023512A" w:rsidRPr="00833089" w:rsidRDefault="0023512A" w:rsidP="0023512A">
                          <w:pPr>
                            <w:pStyle w:val="BodyText"/>
                            <w:rPr>
                              <w:b/>
                              <w:bCs/>
                              <w:color w:val="000000" w:themeColor="text1"/>
                              <w:sz w:val="15"/>
                              <w:szCs w:val="15"/>
                            </w:rPr>
                          </w:pPr>
                          <w:r w:rsidRPr="00833089">
                            <w:rPr>
                              <w:b/>
                              <w:bCs/>
                              <w:color w:val="000000" w:themeColor="text1"/>
                              <w:sz w:val="15"/>
                              <w:szCs w:val="15"/>
                            </w:rPr>
                            <w:t>Education New Zealand | Manapou ki te Ao</w:t>
                          </w:r>
                        </w:p>
                        <w:p w14:paraId="6EE7FC0E" w14:textId="77777777" w:rsidR="0023512A" w:rsidRPr="00833089" w:rsidRDefault="0023512A" w:rsidP="0023512A">
                          <w:pPr>
                            <w:pStyle w:val="BodyText"/>
                            <w:rPr>
                              <w:color w:val="000000" w:themeColor="text1"/>
                              <w:sz w:val="15"/>
                              <w:szCs w:val="15"/>
                            </w:rPr>
                          </w:pPr>
                          <w:r w:rsidRPr="00833089">
                            <w:rPr>
                              <w:color w:val="000000" w:themeColor="text1"/>
                              <w:sz w:val="15"/>
                              <w:szCs w:val="15"/>
                            </w:rPr>
                            <w:t>Level 5, Lambton House, 160 Lambton Quay, PO Box 12041, Wellington 6144, New Zealand</w:t>
                          </w:r>
                        </w:p>
                        <w:p w14:paraId="54BD9C98" w14:textId="77777777" w:rsidR="0023512A" w:rsidRPr="0023512A" w:rsidRDefault="0023512A" w:rsidP="0023512A">
                          <w:pPr>
                            <w:pStyle w:val="BodyText"/>
                            <w:rPr>
                              <w:color w:val="071919"/>
                              <w:sz w:val="20"/>
                              <w:szCs w:val="20"/>
                            </w:rPr>
                          </w:pPr>
                          <w:r w:rsidRPr="00833089">
                            <w:rPr>
                              <w:color w:val="071919"/>
                              <w:sz w:val="15"/>
                              <w:szCs w:val="15"/>
                            </w:rPr>
                            <w:t xml:space="preserve">P: +64 4 472 0788     E: </w:t>
                          </w:r>
                          <w:hyperlink r:id="rId1" w:history="1">
                            <w:r w:rsidRPr="00833089">
                              <w:rPr>
                                <w:rStyle w:val="Hyperlink"/>
                                <w:color w:val="071919"/>
                                <w:sz w:val="15"/>
                                <w:szCs w:val="15"/>
                              </w:rPr>
                              <w:t>info@enz.govt.nz</w:t>
                            </w:r>
                          </w:hyperlink>
                          <w:r w:rsidRPr="00833089">
                            <w:rPr>
                              <w:color w:val="071919"/>
                              <w:sz w:val="15"/>
                              <w:szCs w:val="15"/>
                            </w:rPr>
                            <w:t xml:space="preserve">      www.enz.govt.nz      </w:t>
                          </w:r>
                          <w:hyperlink r:id="rId2" w:history="1">
                            <w:r w:rsidRPr="00833089">
                              <w:rPr>
                                <w:rStyle w:val="Hyperlink"/>
                                <w:color w:val="071919"/>
                                <w:sz w:val="15"/>
                                <w:szCs w:val="15"/>
                              </w:rPr>
                              <w:t>www.studyinnewzealand.govt.nz</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3586A" id="_x0000_t202" coordsize="21600,21600" o:spt="202" path="m,l,21600r21600,l21600,xe">
              <v:stroke joinstyle="miter"/>
              <v:path gradientshapeok="t" o:connecttype="rect"/>
            </v:shapetype>
            <v:shape id="Text Box 1" o:spid="_x0000_s1026" type="#_x0000_t202" style="position:absolute;left:0;text-align:left;margin-left:-4.5pt;margin-top:783pt;width:345.4pt;height:52.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" o:allowoverlap="f" filled="f" stroked="f" strokeweight=".5pt">
              <o:lock v:ext="edit" aspectratio="t"/>
              <v:textbox>
                <w:txbxContent>
                  <w:p w14:paraId="6C009F31" w14:textId="77777777" w:rsidR="0023512A" w:rsidRPr="00833089" w:rsidRDefault="0023512A" w:rsidP="0023512A">
                    <w:pPr>
                      <w:pStyle w:val="BodyText"/>
                      <w:rPr>
                        <w:b/>
                        <w:bCs/>
                        <w:color w:val="000000" w:themeColor="text1"/>
                        <w:sz w:val="15"/>
                        <w:szCs w:val="15"/>
                      </w:rPr>
                    </w:pPr>
                    <w:r w:rsidRPr="00833089">
                      <w:rPr>
                        <w:b/>
                        <w:bCs/>
                        <w:color w:val="000000" w:themeColor="text1"/>
                        <w:sz w:val="15"/>
                        <w:szCs w:val="15"/>
                      </w:rPr>
                      <w:t>Education New Zealand | Manapou ki te Ao</w:t>
                    </w:r>
                  </w:p>
                  <w:p w14:paraId="6EE7FC0E" w14:textId="77777777" w:rsidR="0023512A" w:rsidRPr="00833089" w:rsidRDefault="0023512A" w:rsidP="0023512A">
                    <w:pPr>
                      <w:pStyle w:val="BodyText"/>
                      <w:rPr>
                        <w:color w:val="000000" w:themeColor="text1"/>
                        <w:sz w:val="15"/>
                        <w:szCs w:val="15"/>
                      </w:rPr>
                    </w:pPr>
                    <w:r w:rsidRPr="00833089">
                      <w:rPr>
                        <w:color w:val="000000" w:themeColor="text1"/>
                        <w:sz w:val="15"/>
                        <w:szCs w:val="15"/>
                      </w:rPr>
                      <w:t>Level 5, Lambton House, 160 Lambton Quay, PO Box 12041, Wellington 6144, New Zealand</w:t>
                    </w:r>
                  </w:p>
                  <w:p w14:paraId="54BD9C98" w14:textId="77777777" w:rsidR="0023512A" w:rsidRPr="0023512A" w:rsidRDefault="0023512A" w:rsidP="0023512A">
                    <w:pPr>
                      <w:pStyle w:val="BodyText"/>
                      <w:rPr>
                        <w:color w:val="071919"/>
                        <w:sz w:val="20"/>
                        <w:szCs w:val="20"/>
                      </w:rPr>
                    </w:pPr>
                    <w:r w:rsidRPr="00833089">
                      <w:rPr>
                        <w:color w:val="071919"/>
                        <w:sz w:val="15"/>
                        <w:szCs w:val="15"/>
                      </w:rPr>
                      <w:t xml:space="preserve">P: +64 4 472 0788     E: </w:t>
                    </w:r>
                    <w:hyperlink r:id="rId3" w:history="1">
                      <w:r w:rsidRPr="00833089">
                        <w:rPr>
                          <w:rStyle w:val="Hyperlink"/>
                          <w:color w:val="071919"/>
                          <w:sz w:val="15"/>
                          <w:szCs w:val="15"/>
                        </w:rPr>
                        <w:t>info@enz.govt.nz</w:t>
                      </w:r>
                    </w:hyperlink>
                    <w:r w:rsidRPr="00833089">
                      <w:rPr>
                        <w:color w:val="071919"/>
                        <w:sz w:val="15"/>
                        <w:szCs w:val="15"/>
                      </w:rPr>
                      <w:t xml:space="preserve">      www.enz.govt.nz      </w:t>
                    </w:r>
                    <w:hyperlink r:id="rId4" w:history="1">
                      <w:r w:rsidRPr="00833089">
                        <w:rPr>
                          <w:rStyle w:val="Hyperlink"/>
                          <w:color w:val="071919"/>
                          <w:sz w:val="15"/>
                          <w:szCs w:val="15"/>
                        </w:rPr>
                        <w:t>www.studyinnewzealand.govt.nz</w:t>
                      </w:r>
                    </w:hyperlink>
                  </w:p>
                </w:txbxContent>
              </v:textbox>
              <w10:wrap type="square" anchory="page"/>
              <w10:anchorlock/>
            </v:shape>
          </w:pict>
        </mc:Fallback>
      </mc:AlternateContent>
    </w:r>
    <w:r w:rsidR="00976D72" w:rsidRPr="00217A53">
      <w:rPr>
        <w:vertAlign w:val="subscript"/>
      </w:rPr>
      <w:t>Application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E144A" w14:textId="77777777" w:rsidR="00FC47D9" w:rsidRDefault="00FC47D9">
      <w:r>
        <w:separator/>
      </w:r>
    </w:p>
  </w:footnote>
  <w:footnote w:type="continuationSeparator" w:id="0">
    <w:p w14:paraId="58705E36" w14:textId="77777777" w:rsidR="00FC47D9" w:rsidRDefault="00FC47D9">
      <w:r>
        <w:continuationSeparator/>
      </w:r>
    </w:p>
  </w:footnote>
  <w:footnote w:type="continuationNotice" w:id="1">
    <w:p w14:paraId="123A2E20" w14:textId="77777777" w:rsidR="00921D71" w:rsidRDefault="00921D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002CF" w14:textId="77777777" w:rsidR="00644F1C" w:rsidRDefault="00644F1C">
    <w:pPr>
      <w:pStyle w:val="BodyText"/>
      <w:spacing w:line="14" w:lineRule="auto"/>
      <w:rPr>
        <w:sz w:val="20"/>
      </w:rPr>
    </w:pPr>
    <w:r>
      <w:rPr>
        <w:noProof/>
      </w:rPr>
      <w:drawing>
        <wp:anchor distT="0" distB="0" distL="0" distR="0" simplePos="0" relativeHeight="251658240" behindDoc="1" locked="0" layoutInCell="1" allowOverlap="1" wp14:anchorId="0D32F72A" wp14:editId="7740BB01">
          <wp:simplePos x="0" y="0"/>
          <wp:positionH relativeFrom="page">
            <wp:posOffset>4990931</wp:posOffset>
          </wp:positionH>
          <wp:positionV relativeFrom="page">
            <wp:posOffset>97913</wp:posOffset>
          </wp:positionV>
          <wp:extent cx="2407436" cy="882336"/>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2407436" cy="8823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791"/>
    <w:multiLevelType w:val="hybridMultilevel"/>
    <w:tmpl w:val="2F0AF88C"/>
    <w:lvl w:ilvl="0" w:tplc="14090001">
      <w:start w:val="1"/>
      <w:numFmt w:val="bullet"/>
      <w:lvlText w:val=""/>
      <w:lvlJc w:val="left"/>
      <w:pPr>
        <w:ind w:left="928" w:hanging="360"/>
      </w:pPr>
      <w:rPr>
        <w:rFonts w:ascii="Symbol" w:hAnsi="Symbol" w:hint="default"/>
      </w:rPr>
    </w:lvl>
    <w:lvl w:ilvl="1" w:tplc="14090003">
      <w:start w:val="1"/>
      <w:numFmt w:val="bullet"/>
      <w:lvlText w:val="o"/>
      <w:lvlJc w:val="left"/>
      <w:pPr>
        <w:ind w:left="1648" w:hanging="360"/>
      </w:pPr>
      <w:rPr>
        <w:rFonts w:ascii="Courier New" w:hAnsi="Courier New" w:cs="Courier New" w:hint="default"/>
      </w:rPr>
    </w:lvl>
    <w:lvl w:ilvl="2" w:tplc="14090005">
      <w:start w:val="1"/>
      <w:numFmt w:val="bullet"/>
      <w:lvlText w:val=""/>
      <w:lvlJc w:val="left"/>
      <w:pPr>
        <w:ind w:left="2368" w:hanging="360"/>
      </w:pPr>
      <w:rPr>
        <w:rFonts w:ascii="Wingdings" w:hAnsi="Wingdings" w:hint="default"/>
      </w:rPr>
    </w:lvl>
    <w:lvl w:ilvl="3" w:tplc="14090001" w:tentative="1">
      <w:start w:val="1"/>
      <w:numFmt w:val="bullet"/>
      <w:lvlText w:val=""/>
      <w:lvlJc w:val="left"/>
      <w:pPr>
        <w:ind w:left="3088" w:hanging="360"/>
      </w:pPr>
      <w:rPr>
        <w:rFonts w:ascii="Symbol" w:hAnsi="Symbol" w:hint="default"/>
      </w:rPr>
    </w:lvl>
    <w:lvl w:ilvl="4" w:tplc="14090003" w:tentative="1">
      <w:start w:val="1"/>
      <w:numFmt w:val="bullet"/>
      <w:lvlText w:val="o"/>
      <w:lvlJc w:val="left"/>
      <w:pPr>
        <w:ind w:left="3808" w:hanging="360"/>
      </w:pPr>
      <w:rPr>
        <w:rFonts w:ascii="Courier New" w:hAnsi="Courier New" w:cs="Courier New" w:hint="default"/>
      </w:rPr>
    </w:lvl>
    <w:lvl w:ilvl="5" w:tplc="14090005" w:tentative="1">
      <w:start w:val="1"/>
      <w:numFmt w:val="bullet"/>
      <w:lvlText w:val=""/>
      <w:lvlJc w:val="left"/>
      <w:pPr>
        <w:ind w:left="4528" w:hanging="360"/>
      </w:pPr>
      <w:rPr>
        <w:rFonts w:ascii="Wingdings" w:hAnsi="Wingdings" w:hint="default"/>
      </w:rPr>
    </w:lvl>
    <w:lvl w:ilvl="6" w:tplc="14090001" w:tentative="1">
      <w:start w:val="1"/>
      <w:numFmt w:val="bullet"/>
      <w:lvlText w:val=""/>
      <w:lvlJc w:val="left"/>
      <w:pPr>
        <w:ind w:left="5248" w:hanging="360"/>
      </w:pPr>
      <w:rPr>
        <w:rFonts w:ascii="Symbol" w:hAnsi="Symbol" w:hint="default"/>
      </w:rPr>
    </w:lvl>
    <w:lvl w:ilvl="7" w:tplc="14090003" w:tentative="1">
      <w:start w:val="1"/>
      <w:numFmt w:val="bullet"/>
      <w:lvlText w:val="o"/>
      <w:lvlJc w:val="left"/>
      <w:pPr>
        <w:ind w:left="5968" w:hanging="360"/>
      </w:pPr>
      <w:rPr>
        <w:rFonts w:ascii="Courier New" w:hAnsi="Courier New" w:cs="Courier New" w:hint="default"/>
      </w:rPr>
    </w:lvl>
    <w:lvl w:ilvl="8" w:tplc="14090005" w:tentative="1">
      <w:start w:val="1"/>
      <w:numFmt w:val="bullet"/>
      <w:lvlText w:val=""/>
      <w:lvlJc w:val="left"/>
      <w:pPr>
        <w:ind w:left="6688" w:hanging="360"/>
      </w:pPr>
      <w:rPr>
        <w:rFonts w:ascii="Wingdings" w:hAnsi="Wingdings" w:hint="default"/>
      </w:rPr>
    </w:lvl>
  </w:abstractNum>
  <w:abstractNum w:abstractNumId="1" w15:restartNumberingAfterBreak="0">
    <w:nsid w:val="03AB5D73"/>
    <w:multiLevelType w:val="hybridMultilevel"/>
    <w:tmpl w:val="F626D3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73008D"/>
    <w:multiLevelType w:val="hybridMultilevel"/>
    <w:tmpl w:val="FDAA24C4"/>
    <w:lvl w:ilvl="0" w:tplc="AC441BBA">
      <w:start w:val="1"/>
      <w:numFmt w:val="lowerLetter"/>
      <w:lvlText w:val="(%1)"/>
      <w:lvlJc w:val="left"/>
      <w:pPr>
        <w:ind w:left="420" w:hanging="360"/>
      </w:pPr>
      <w:rPr>
        <w:rFonts w:hint="default"/>
        <w:b/>
        <w:i/>
        <w:color w:val="auto"/>
      </w:rPr>
    </w:lvl>
    <w:lvl w:ilvl="1" w:tplc="14090019" w:tentative="1">
      <w:start w:val="1"/>
      <w:numFmt w:val="lowerLetter"/>
      <w:lvlText w:val="%2."/>
      <w:lvlJc w:val="left"/>
      <w:pPr>
        <w:ind w:left="1140" w:hanging="360"/>
      </w:pPr>
    </w:lvl>
    <w:lvl w:ilvl="2" w:tplc="1409001B" w:tentative="1">
      <w:start w:val="1"/>
      <w:numFmt w:val="lowerRoman"/>
      <w:lvlText w:val="%3."/>
      <w:lvlJc w:val="right"/>
      <w:pPr>
        <w:ind w:left="1860" w:hanging="180"/>
      </w:pPr>
    </w:lvl>
    <w:lvl w:ilvl="3" w:tplc="1409000F" w:tentative="1">
      <w:start w:val="1"/>
      <w:numFmt w:val="decimal"/>
      <w:lvlText w:val="%4."/>
      <w:lvlJc w:val="left"/>
      <w:pPr>
        <w:ind w:left="2580" w:hanging="360"/>
      </w:pPr>
    </w:lvl>
    <w:lvl w:ilvl="4" w:tplc="14090019" w:tentative="1">
      <w:start w:val="1"/>
      <w:numFmt w:val="lowerLetter"/>
      <w:lvlText w:val="%5."/>
      <w:lvlJc w:val="left"/>
      <w:pPr>
        <w:ind w:left="3300" w:hanging="360"/>
      </w:pPr>
    </w:lvl>
    <w:lvl w:ilvl="5" w:tplc="1409001B" w:tentative="1">
      <w:start w:val="1"/>
      <w:numFmt w:val="lowerRoman"/>
      <w:lvlText w:val="%6."/>
      <w:lvlJc w:val="right"/>
      <w:pPr>
        <w:ind w:left="4020" w:hanging="180"/>
      </w:pPr>
    </w:lvl>
    <w:lvl w:ilvl="6" w:tplc="1409000F" w:tentative="1">
      <w:start w:val="1"/>
      <w:numFmt w:val="decimal"/>
      <w:lvlText w:val="%7."/>
      <w:lvlJc w:val="left"/>
      <w:pPr>
        <w:ind w:left="4740" w:hanging="360"/>
      </w:pPr>
    </w:lvl>
    <w:lvl w:ilvl="7" w:tplc="14090019" w:tentative="1">
      <w:start w:val="1"/>
      <w:numFmt w:val="lowerLetter"/>
      <w:lvlText w:val="%8."/>
      <w:lvlJc w:val="left"/>
      <w:pPr>
        <w:ind w:left="5460" w:hanging="360"/>
      </w:pPr>
    </w:lvl>
    <w:lvl w:ilvl="8" w:tplc="1409001B" w:tentative="1">
      <w:start w:val="1"/>
      <w:numFmt w:val="lowerRoman"/>
      <w:lvlText w:val="%9."/>
      <w:lvlJc w:val="right"/>
      <w:pPr>
        <w:ind w:left="6180" w:hanging="180"/>
      </w:pPr>
    </w:lvl>
  </w:abstractNum>
  <w:abstractNum w:abstractNumId="3" w15:restartNumberingAfterBreak="0">
    <w:nsid w:val="09EF4997"/>
    <w:multiLevelType w:val="hybridMultilevel"/>
    <w:tmpl w:val="D222EFC0"/>
    <w:lvl w:ilvl="0" w:tplc="1409000F">
      <w:start w:val="1"/>
      <w:numFmt w:val="decimal"/>
      <w:lvlText w:val="%1."/>
      <w:lvlJc w:val="left"/>
      <w:pPr>
        <w:ind w:left="720" w:hanging="36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B0D35C8"/>
    <w:multiLevelType w:val="hybridMultilevel"/>
    <w:tmpl w:val="6B8A2A9C"/>
    <w:lvl w:ilvl="0" w:tplc="0A9418DA">
      <w:start w:val="1"/>
      <w:numFmt w:val="lowerLetter"/>
      <w:lvlText w:val="(%1)"/>
      <w:lvlJc w:val="left"/>
      <w:pPr>
        <w:ind w:left="420" w:hanging="360"/>
      </w:pPr>
      <w:rPr>
        <w:b/>
      </w:rPr>
    </w:lvl>
    <w:lvl w:ilvl="1" w:tplc="14090019">
      <w:start w:val="1"/>
      <w:numFmt w:val="lowerLetter"/>
      <w:lvlText w:val="%2."/>
      <w:lvlJc w:val="left"/>
      <w:pPr>
        <w:ind w:left="1140" w:hanging="360"/>
      </w:pPr>
    </w:lvl>
    <w:lvl w:ilvl="2" w:tplc="1409001B">
      <w:start w:val="1"/>
      <w:numFmt w:val="lowerRoman"/>
      <w:lvlText w:val="%3."/>
      <w:lvlJc w:val="right"/>
      <w:pPr>
        <w:ind w:left="1860" w:hanging="180"/>
      </w:pPr>
    </w:lvl>
    <w:lvl w:ilvl="3" w:tplc="1409000F">
      <w:start w:val="1"/>
      <w:numFmt w:val="decimal"/>
      <w:lvlText w:val="%4."/>
      <w:lvlJc w:val="left"/>
      <w:pPr>
        <w:ind w:left="2580" w:hanging="360"/>
      </w:pPr>
    </w:lvl>
    <w:lvl w:ilvl="4" w:tplc="14090019">
      <w:start w:val="1"/>
      <w:numFmt w:val="lowerLetter"/>
      <w:lvlText w:val="%5."/>
      <w:lvlJc w:val="left"/>
      <w:pPr>
        <w:ind w:left="3300" w:hanging="360"/>
      </w:pPr>
    </w:lvl>
    <w:lvl w:ilvl="5" w:tplc="1409001B">
      <w:start w:val="1"/>
      <w:numFmt w:val="lowerRoman"/>
      <w:lvlText w:val="%6."/>
      <w:lvlJc w:val="right"/>
      <w:pPr>
        <w:ind w:left="4020" w:hanging="180"/>
      </w:pPr>
    </w:lvl>
    <w:lvl w:ilvl="6" w:tplc="1409000F">
      <w:start w:val="1"/>
      <w:numFmt w:val="decimal"/>
      <w:lvlText w:val="%7."/>
      <w:lvlJc w:val="left"/>
      <w:pPr>
        <w:ind w:left="4740" w:hanging="360"/>
      </w:pPr>
    </w:lvl>
    <w:lvl w:ilvl="7" w:tplc="14090019">
      <w:start w:val="1"/>
      <w:numFmt w:val="lowerLetter"/>
      <w:lvlText w:val="%8."/>
      <w:lvlJc w:val="left"/>
      <w:pPr>
        <w:ind w:left="5460" w:hanging="360"/>
      </w:pPr>
    </w:lvl>
    <w:lvl w:ilvl="8" w:tplc="1409001B">
      <w:start w:val="1"/>
      <w:numFmt w:val="lowerRoman"/>
      <w:lvlText w:val="%9."/>
      <w:lvlJc w:val="right"/>
      <w:pPr>
        <w:ind w:left="6180" w:hanging="180"/>
      </w:pPr>
    </w:lvl>
  </w:abstractNum>
  <w:abstractNum w:abstractNumId="5" w15:restartNumberingAfterBreak="0">
    <w:nsid w:val="14A51F36"/>
    <w:multiLevelType w:val="hybridMultilevel"/>
    <w:tmpl w:val="0D9A0B8C"/>
    <w:lvl w:ilvl="0" w:tplc="1409000F">
      <w:start w:val="1"/>
      <w:numFmt w:val="decimal"/>
      <w:lvlText w:val="%1."/>
      <w:lvlJc w:val="left"/>
      <w:pPr>
        <w:ind w:left="720" w:hanging="36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5A51915"/>
    <w:multiLevelType w:val="hybridMultilevel"/>
    <w:tmpl w:val="CC509C4E"/>
    <w:lvl w:ilvl="0" w:tplc="14090001">
      <w:start w:val="1"/>
      <w:numFmt w:val="bullet"/>
      <w:lvlText w:val=""/>
      <w:lvlJc w:val="left"/>
      <w:pPr>
        <w:ind w:left="1187" w:hanging="360"/>
      </w:pPr>
      <w:rPr>
        <w:rFonts w:ascii="Symbol" w:hAnsi="Symbol" w:hint="default"/>
      </w:rPr>
    </w:lvl>
    <w:lvl w:ilvl="1" w:tplc="14090003" w:tentative="1">
      <w:start w:val="1"/>
      <w:numFmt w:val="bullet"/>
      <w:lvlText w:val="o"/>
      <w:lvlJc w:val="left"/>
      <w:pPr>
        <w:ind w:left="1907" w:hanging="360"/>
      </w:pPr>
      <w:rPr>
        <w:rFonts w:ascii="Courier New" w:hAnsi="Courier New" w:cs="Courier New" w:hint="default"/>
      </w:rPr>
    </w:lvl>
    <w:lvl w:ilvl="2" w:tplc="14090005" w:tentative="1">
      <w:start w:val="1"/>
      <w:numFmt w:val="bullet"/>
      <w:lvlText w:val=""/>
      <w:lvlJc w:val="left"/>
      <w:pPr>
        <w:ind w:left="2627" w:hanging="360"/>
      </w:pPr>
      <w:rPr>
        <w:rFonts w:ascii="Wingdings" w:hAnsi="Wingdings" w:hint="default"/>
      </w:rPr>
    </w:lvl>
    <w:lvl w:ilvl="3" w:tplc="14090001" w:tentative="1">
      <w:start w:val="1"/>
      <w:numFmt w:val="bullet"/>
      <w:lvlText w:val=""/>
      <w:lvlJc w:val="left"/>
      <w:pPr>
        <w:ind w:left="3347" w:hanging="360"/>
      </w:pPr>
      <w:rPr>
        <w:rFonts w:ascii="Symbol" w:hAnsi="Symbol" w:hint="default"/>
      </w:rPr>
    </w:lvl>
    <w:lvl w:ilvl="4" w:tplc="14090003" w:tentative="1">
      <w:start w:val="1"/>
      <w:numFmt w:val="bullet"/>
      <w:lvlText w:val="o"/>
      <w:lvlJc w:val="left"/>
      <w:pPr>
        <w:ind w:left="4067" w:hanging="360"/>
      </w:pPr>
      <w:rPr>
        <w:rFonts w:ascii="Courier New" w:hAnsi="Courier New" w:cs="Courier New" w:hint="default"/>
      </w:rPr>
    </w:lvl>
    <w:lvl w:ilvl="5" w:tplc="14090005" w:tentative="1">
      <w:start w:val="1"/>
      <w:numFmt w:val="bullet"/>
      <w:lvlText w:val=""/>
      <w:lvlJc w:val="left"/>
      <w:pPr>
        <w:ind w:left="4787" w:hanging="360"/>
      </w:pPr>
      <w:rPr>
        <w:rFonts w:ascii="Wingdings" w:hAnsi="Wingdings" w:hint="default"/>
      </w:rPr>
    </w:lvl>
    <w:lvl w:ilvl="6" w:tplc="14090001" w:tentative="1">
      <w:start w:val="1"/>
      <w:numFmt w:val="bullet"/>
      <w:lvlText w:val=""/>
      <w:lvlJc w:val="left"/>
      <w:pPr>
        <w:ind w:left="5507" w:hanging="360"/>
      </w:pPr>
      <w:rPr>
        <w:rFonts w:ascii="Symbol" w:hAnsi="Symbol" w:hint="default"/>
      </w:rPr>
    </w:lvl>
    <w:lvl w:ilvl="7" w:tplc="14090003" w:tentative="1">
      <w:start w:val="1"/>
      <w:numFmt w:val="bullet"/>
      <w:lvlText w:val="o"/>
      <w:lvlJc w:val="left"/>
      <w:pPr>
        <w:ind w:left="6227" w:hanging="360"/>
      </w:pPr>
      <w:rPr>
        <w:rFonts w:ascii="Courier New" w:hAnsi="Courier New" w:cs="Courier New" w:hint="default"/>
      </w:rPr>
    </w:lvl>
    <w:lvl w:ilvl="8" w:tplc="14090005" w:tentative="1">
      <w:start w:val="1"/>
      <w:numFmt w:val="bullet"/>
      <w:lvlText w:val=""/>
      <w:lvlJc w:val="left"/>
      <w:pPr>
        <w:ind w:left="6947" w:hanging="360"/>
      </w:pPr>
      <w:rPr>
        <w:rFonts w:ascii="Wingdings" w:hAnsi="Wingdings" w:hint="default"/>
      </w:rPr>
    </w:lvl>
  </w:abstractNum>
  <w:abstractNum w:abstractNumId="7" w15:restartNumberingAfterBreak="0">
    <w:nsid w:val="26570341"/>
    <w:multiLevelType w:val="hybridMultilevel"/>
    <w:tmpl w:val="6B0035BC"/>
    <w:lvl w:ilvl="0" w:tplc="E660A388">
      <w:start w:val="1"/>
      <w:numFmt w:val="decimal"/>
      <w:lvlText w:val="(%1)"/>
      <w:lvlJc w:val="left"/>
      <w:pPr>
        <w:ind w:left="420" w:hanging="360"/>
      </w:pPr>
      <w:rPr>
        <w:b w:val="0"/>
      </w:rPr>
    </w:lvl>
    <w:lvl w:ilvl="1" w:tplc="14090019">
      <w:start w:val="1"/>
      <w:numFmt w:val="lowerLetter"/>
      <w:lvlText w:val="%2."/>
      <w:lvlJc w:val="left"/>
      <w:pPr>
        <w:ind w:left="1140" w:hanging="360"/>
      </w:pPr>
    </w:lvl>
    <w:lvl w:ilvl="2" w:tplc="1409001B">
      <w:start w:val="1"/>
      <w:numFmt w:val="lowerRoman"/>
      <w:lvlText w:val="%3."/>
      <w:lvlJc w:val="right"/>
      <w:pPr>
        <w:ind w:left="1860" w:hanging="180"/>
      </w:pPr>
    </w:lvl>
    <w:lvl w:ilvl="3" w:tplc="1409000F">
      <w:start w:val="1"/>
      <w:numFmt w:val="decimal"/>
      <w:lvlText w:val="%4."/>
      <w:lvlJc w:val="left"/>
      <w:pPr>
        <w:ind w:left="2580" w:hanging="360"/>
      </w:pPr>
    </w:lvl>
    <w:lvl w:ilvl="4" w:tplc="14090019">
      <w:start w:val="1"/>
      <w:numFmt w:val="lowerLetter"/>
      <w:lvlText w:val="%5."/>
      <w:lvlJc w:val="left"/>
      <w:pPr>
        <w:ind w:left="3300" w:hanging="360"/>
      </w:pPr>
    </w:lvl>
    <w:lvl w:ilvl="5" w:tplc="1409001B">
      <w:start w:val="1"/>
      <w:numFmt w:val="lowerRoman"/>
      <w:lvlText w:val="%6."/>
      <w:lvlJc w:val="right"/>
      <w:pPr>
        <w:ind w:left="4020" w:hanging="180"/>
      </w:pPr>
    </w:lvl>
    <w:lvl w:ilvl="6" w:tplc="1409000F">
      <w:start w:val="1"/>
      <w:numFmt w:val="decimal"/>
      <w:lvlText w:val="%7."/>
      <w:lvlJc w:val="left"/>
      <w:pPr>
        <w:ind w:left="4740" w:hanging="360"/>
      </w:pPr>
    </w:lvl>
    <w:lvl w:ilvl="7" w:tplc="14090019">
      <w:start w:val="1"/>
      <w:numFmt w:val="lowerLetter"/>
      <w:lvlText w:val="%8."/>
      <w:lvlJc w:val="left"/>
      <w:pPr>
        <w:ind w:left="5460" w:hanging="360"/>
      </w:pPr>
    </w:lvl>
    <w:lvl w:ilvl="8" w:tplc="1409001B">
      <w:start w:val="1"/>
      <w:numFmt w:val="lowerRoman"/>
      <w:lvlText w:val="%9."/>
      <w:lvlJc w:val="right"/>
      <w:pPr>
        <w:ind w:left="6180" w:hanging="180"/>
      </w:pPr>
    </w:lvl>
  </w:abstractNum>
  <w:abstractNum w:abstractNumId="8" w15:restartNumberingAfterBreak="0">
    <w:nsid w:val="288E7F37"/>
    <w:multiLevelType w:val="hybridMultilevel"/>
    <w:tmpl w:val="4D5E6072"/>
    <w:lvl w:ilvl="0" w:tplc="55E0D91C">
      <w:start w:val="1"/>
      <w:numFmt w:val="lowerLetter"/>
      <w:lvlText w:val="%1)"/>
      <w:lvlJc w:val="left"/>
      <w:pPr>
        <w:ind w:left="1800" w:hanging="360"/>
      </w:pPr>
      <w:rPr>
        <w:rFonts w:ascii="Arial" w:eastAsia="Arial" w:hAnsi="Arial" w:cs="Arial"/>
      </w:rPr>
    </w:lvl>
    <w:lvl w:ilvl="1" w:tplc="7C4E3DAC">
      <w:start w:val="1"/>
      <w:numFmt w:val="decimal"/>
      <w:lvlText w:val="%2)"/>
      <w:lvlJc w:val="left"/>
      <w:pPr>
        <w:ind w:left="502" w:hanging="360"/>
      </w:pPr>
      <w:rPr>
        <w:rFonts w:hint="default"/>
      </w:r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9" w15:restartNumberingAfterBreak="0">
    <w:nsid w:val="2DEB4A7D"/>
    <w:multiLevelType w:val="hybridMultilevel"/>
    <w:tmpl w:val="BE7C0CC6"/>
    <w:lvl w:ilvl="0" w:tplc="881035DE">
      <w:start w:val="1"/>
      <w:numFmt w:val="decimal"/>
      <w:lvlText w:val="%1."/>
      <w:lvlJc w:val="left"/>
      <w:pPr>
        <w:ind w:left="770" w:hanging="567"/>
      </w:pPr>
      <w:rPr>
        <w:rFonts w:ascii="Arial" w:eastAsia="Arial" w:hAnsi="Arial" w:cs="Arial" w:hint="default"/>
        <w:b/>
        <w:bCs/>
        <w:spacing w:val="-1"/>
        <w:w w:val="99"/>
        <w:sz w:val="24"/>
        <w:szCs w:val="24"/>
        <w:lang w:val="en-NZ" w:eastAsia="en-NZ" w:bidi="en-NZ"/>
      </w:rPr>
    </w:lvl>
    <w:lvl w:ilvl="1" w:tplc="0ECADCB8">
      <w:numFmt w:val="bullet"/>
      <w:lvlText w:val="•"/>
      <w:lvlJc w:val="left"/>
      <w:pPr>
        <w:ind w:left="1786" w:hanging="567"/>
      </w:pPr>
      <w:rPr>
        <w:rFonts w:hint="default"/>
        <w:lang w:val="en-NZ" w:eastAsia="en-NZ" w:bidi="en-NZ"/>
      </w:rPr>
    </w:lvl>
    <w:lvl w:ilvl="2" w:tplc="1054ADAA">
      <w:numFmt w:val="bullet"/>
      <w:lvlText w:val="•"/>
      <w:lvlJc w:val="left"/>
      <w:pPr>
        <w:ind w:left="2793" w:hanging="567"/>
      </w:pPr>
      <w:rPr>
        <w:rFonts w:hint="default"/>
        <w:lang w:val="en-NZ" w:eastAsia="en-NZ" w:bidi="en-NZ"/>
      </w:rPr>
    </w:lvl>
    <w:lvl w:ilvl="3" w:tplc="CCF452B0">
      <w:numFmt w:val="bullet"/>
      <w:lvlText w:val="•"/>
      <w:lvlJc w:val="left"/>
      <w:pPr>
        <w:ind w:left="3799" w:hanging="567"/>
      </w:pPr>
      <w:rPr>
        <w:rFonts w:hint="default"/>
        <w:lang w:val="en-NZ" w:eastAsia="en-NZ" w:bidi="en-NZ"/>
      </w:rPr>
    </w:lvl>
    <w:lvl w:ilvl="4" w:tplc="8220A028">
      <w:numFmt w:val="bullet"/>
      <w:lvlText w:val="•"/>
      <w:lvlJc w:val="left"/>
      <w:pPr>
        <w:ind w:left="4806" w:hanging="567"/>
      </w:pPr>
      <w:rPr>
        <w:rFonts w:hint="default"/>
        <w:lang w:val="en-NZ" w:eastAsia="en-NZ" w:bidi="en-NZ"/>
      </w:rPr>
    </w:lvl>
    <w:lvl w:ilvl="5" w:tplc="8B2ED0BC">
      <w:numFmt w:val="bullet"/>
      <w:lvlText w:val="•"/>
      <w:lvlJc w:val="left"/>
      <w:pPr>
        <w:ind w:left="5813" w:hanging="567"/>
      </w:pPr>
      <w:rPr>
        <w:rFonts w:hint="default"/>
        <w:lang w:val="en-NZ" w:eastAsia="en-NZ" w:bidi="en-NZ"/>
      </w:rPr>
    </w:lvl>
    <w:lvl w:ilvl="6" w:tplc="4704D130">
      <w:numFmt w:val="bullet"/>
      <w:lvlText w:val="•"/>
      <w:lvlJc w:val="left"/>
      <w:pPr>
        <w:ind w:left="6819" w:hanging="567"/>
      </w:pPr>
      <w:rPr>
        <w:rFonts w:hint="default"/>
        <w:lang w:val="en-NZ" w:eastAsia="en-NZ" w:bidi="en-NZ"/>
      </w:rPr>
    </w:lvl>
    <w:lvl w:ilvl="7" w:tplc="C7E08FC0">
      <w:numFmt w:val="bullet"/>
      <w:lvlText w:val="•"/>
      <w:lvlJc w:val="left"/>
      <w:pPr>
        <w:ind w:left="7826" w:hanging="567"/>
      </w:pPr>
      <w:rPr>
        <w:rFonts w:hint="default"/>
        <w:lang w:val="en-NZ" w:eastAsia="en-NZ" w:bidi="en-NZ"/>
      </w:rPr>
    </w:lvl>
    <w:lvl w:ilvl="8" w:tplc="3F784B80">
      <w:numFmt w:val="bullet"/>
      <w:lvlText w:val="•"/>
      <w:lvlJc w:val="left"/>
      <w:pPr>
        <w:ind w:left="8833" w:hanging="567"/>
      </w:pPr>
      <w:rPr>
        <w:rFonts w:hint="default"/>
        <w:lang w:val="en-NZ" w:eastAsia="en-NZ" w:bidi="en-NZ"/>
      </w:rPr>
    </w:lvl>
  </w:abstractNum>
  <w:abstractNum w:abstractNumId="10" w15:restartNumberingAfterBreak="0">
    <w:nsid w:val="33337326"/>
    <w:multiLevelType w:val="hybridMultilevel"/>
    <w:tmpl w:val="0DD63D32"/>
    <w:lvl w:ilvl="0" w:tplc="70B2BD2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92C0939"/>
    <w:multiLevelType w:val="hybridMultilevel"/>
    <w:tmpl w:val="DEF04D9E"/>
    <w:lvl w:ilvl="0" w:tplc="3774DAC4">
      <w:numFmt w:val="bullet"/>
      <w:lvlText w:val=""/>
      <w:lvlJc w:val="left"/>
      <w:pPr>
        <w:ind w:left="465" w:hanging="359"/>
      </w:pPr>
      <w:rPr>
        <w:rFonts w:ascii="Wingdings" w:eastAsia="Wingdings" w:hAnsi="Wingdings" w:cs="Wingdings" w:hint="default"/>
        <w:w w:val="100"/>
        <w:sz w:val="22"/>
        <w:szCs w:val="22"/>
        <w:lang w:val="en-NZ" w:eastAsia="en-NZ" w:bidi="en-NZ"/>
      </w:rPr>
    </w:lvl>
    <w:lvl w:ilvl="1" w:tplc="37CCFA74">
      <w:numFmt w:val="bullet"/>
      <w:lvlText w:val="•"/>
      <w:lvlJc w:val="left"/>
      <w:pPr>
        <w:ind w:left="1387" w:hanging="359"/>
      </w:pPr>
      <w:rPr>
        <w:rFonts w:hint="default"/>
        <w:lang w:val="en-NZ" w:eastAsia="en-NZ" w:bidi="en-NZ"/>
      </w:rPr>
    </w:lvl>
    <w:lvl w:ilvl="2" w:tplc="B804FBF6">
      <w:numFmt w:val="bullet"/>
      <w:lvlText w:val="•"/>
      <w:lvlJc w:val="left"/>
      <w:pPr>
        <w:ind w:left="2315" w:hanging="359"/>
      </w:pPr>
      <w:rPr>
        <w:rFonts w:hint="default"/>
        <w:lang w:val="en-NZ" w:eastAsia="en-NZ" w:bidi="en-NZ"/>
      </w:rPr>
    </w:lvl>
    <w:lvl w:ilvl="3" w:tplc="CCFC7CB6">
      <w:numFmt w:val="bullet"/>
      <w:lvlText w:val="•"/>
      <w:lvlJc w:val="left"/>
      <w:pPr>
        <w:ind w:left="3243" w:hanging="359"/>
      </w:pPr>
      <w:rPr>
        <w:rFonts w:hint="default"/>
        <w:lang w:val="en-NZ" w:eastAsia="en-NZ" w:bidi="en-NZ"/>
      </w:rPr>
    </w:lvl>
    <w:lvl w:ilvl="4" w:tplc="B0567338">
      <w:numFmt w:val="bullet"/>
      <w:lvlText w:val="•"/>
      <w:lvlJc w:val="left"/>
      <w:pPr>
        <w:ind w:left="4171" w:hanging="359"/>
      </w:pPr>
      <w:rPr>
        <w:rFonts w:hint="default"/>
        <w:lang w:val="en-NZ" w:eastAsia="en-NZ" w:bidi="en-NZ"/>
      </w:rPr>
    </w:lvl>
    <w:lvl w:ilvl="5" w:tplc="A432A23A">
      <w:numFmt w:val="bullet"/>
      <w:lvlText w:val="•"/>
      <w:lvlJc w:val="left"/>
      <w:pPr>
        <w:ind w:left="5099" w:hanging="359"/>
      </w:pPr>
      <w:rPr>
        <w:rFonts w:hint="default"/>
        <w:lang w:val="en-NZ" w:eastAsia="en-NZ" w:bidi="en-NZ"/>
      </w:rPr>
    </w:lvl>
    <w:lvl w:ilvl="6" w:tplc="128010EA">
      <w:numFmt w:val="bullet"/>
      <w:lvlText w:val="•"/>
      <w:lvlJc w:val="left"/>
      <w:pPr>
        <w:ind w:left="6026" w:hanging="359"/>
      </w:pPr>
      <w:rPr>
        <w:rFonts w:hint="default"/>
        <w:lang w:val="en-NZ" w:eastAsia="en-NZ" w:bidi="en-NZ"/>
      </w:rPr>
    </w:lvl>
    <w:lvl w:ilvl="7" w:tplc="3252DDFE">
      <w:numFmt w:val="bullet"/>
      <w:lvlText w:val="•"/>
      <w:lvlJc w:val="left"/>
      <w:pPr>
        <w:ind w:left="6954" w:hanging="359"/>
      </w:pPr>
      <w:rPr>
        <w:rFonts w:hint="default"/>
        <w:lang w:val="en-NZ" w:eastAsia="en-NZ" w:bidi="en-NZ"/>
      </w:rPr>
    </w:lvl>
    <w:lvl w:ilvl="8" w:tplc="0FCC8C9C">
      <w:numFmt w:val="bullet"/>
      <w:lvlText w:val="•"/>
      <w:lvlJc w:val="left"/>
      <w:pPr>
        <w:ind w:left="7882" w:hanging="359"/>
      </w:pPr>
      <w:rPr>
        <w:rFonts w:hint="default"/>
        <w:lang w:val="en-NZ" w:eastAsia="en-NZ" w:bidi="en-NZ"/>
      </w:rPr>
    </w:lvl>
  </w:abstractNum>
  <w:abstractNum w:abstractNumId="12" w15:restartNumberingAfterBreak="0">
    <w:nsid w:val="3F5141E7"/>
    <w:multiLevelType w:val="hybridMultilevel"/>
    <w:tmpl w:val="3190C466"/>
    <w:lvl w:ilvl="0" w:tplc="AA62FFC8">
      <w:start w:val="1"/>
      <w:numFmt w:val="decimal"/>
      <w:lvlText w:val="%1."/>
      <w:lvlJc w:val="left"/>
      <w:pPr>
        <w:ind w:left="467" w:hanging="360"/>
      </w:pPr>
      <w:rPr>
        <w:rFonts w:hint="default"/>
      </w:rPr>
    </w:lvl>
    <w:lvl w:ilvl="1" w:tplc="14090019" w:tentative="1">
      <w:start w:val="1"/>
      <w:numFmt w:val="lowerLetter"/>
      <w:lvlText w:val="%2."/>
      <w:lvlJc w:val="left"/>
      <w:pPr>
        <w:ind w:left="1187" w:hanging="360"/>
      </w:pPr>
    </w:lvl>
    <w:lvl w:ilvl="2" w:tplc="1409001B" w:tentative="1">
      <w:start w:val="1"/>
      <w:numFmt w:val="lowerRoman"/>
      <w:lvlText w:val="%3."/>
      <w:lvlJc w:val="right"/>
      <w:pPr>
        <w:ind w:left="1907" w:hanging="180"/>
      </w:pPr>
    </w:lvl>
    <w:lvl w:ilvl="3" w:tplc="1409000F" w:tentative="1">
      <w:start w:val="1"/>
      <w:numFmt w:val="decimal"/>
      <w:lvlText w:val="%4."/>
      <w:lvlJc w:val="left"/>
      <w:pPr>
        <w:ind w:left="2627" w:hanging="360"/>
      </w:pPr>
    </w:lvl>
    <w:lvl w:ilvl="4" w:tplc="14090019" w:tentative="1">
      <w:start w:val="1"/>
      <w:numFmt w:val="lowerLetter"/>
      <w:lvlText w:val="%5."/>
      <w:lvlJc w:val="left"/>
      <w:pPr>
        <w:ind w:left="3347" w:hanging="360"/>
      </w:pPr>
    </w:lvl>
    <w:lvl w:ilvl="5" w:tplc="1409001B" w:tentative="1">
      <w:start w:val="1"/>
      <w:numFmt w:val="lowerRoman"/>
      <w:lvlText w:val="%6."/>
      <w:lvlJc w:val="right"/>
      <w:pPr>
        <w:ind w:left="4067" w:hanging="180"/>
      </w:pPr>
    </w:lvl>
    <w:lvl w:ilvl="6" w:tplc="1409000F" w:tentative="1">
      <w:start w:val="1"/>
      <w:numFmt w:val="decimal"/>
      <w:lvlText w:val="%7."/>
      <w:lvlJc w:val="left"/>
      <w:pPr>
        <w:ind w:left="4787" w:hanging="360"/>
      </w:pPr>
    </w:lvl>
    <w:lvl w:ilvl="7" w:tplc="14090019" w:tentative="1">
      <w:start w:val="1"/>
      <w:numFmt w:val="lowerLetter"/>
      <w:lvlText w:val="%8."/>
      <w:lvlJc w:val="left"/>
      <w:pPr>
        <w:ind w:left="5507" w:hanging="360"/>
      </w:pPr>
    </w:lvl>
    <w:lvl w:ilvl="8" w:tplc="1409001B" w:tentative="1">
      <w:start w:val="1"/>
      <w:numFmt w:val="lowerRoman"/>
      <w:lvlText w:val="%9."/>
      <w:lvlJc w:val="right"/>
      <w:pPr>
        <w:ind w:left="6227" w:hanging="180"/>
      </w:pPr>
    </w:lvl>
  </w:abstractNum>
  <w:abstractNum w:abstractNumId="13" w15:restartNumberingAfterBreak="0">
    <w:nsid w:val="3F9152BB"/>
    <w:multiLevelType w:val="hybridMultilevel"/>
    <w:tmpl w:val="28000658"/>
    <w:lvl w:ilvl="0" w:tplc="55E0D91C">
      <w:start w:val="1"/>
      <w:numFmt w:val="lowerLetter"/>
      <w:lvlText w:val="%1)"/>
      <w:lvlJc w:val="left"/>
      <w:pPr>
        <w:ind w:left="1907" w:hanging="360"/>
      </w:pPr>
      <w:rPr>
        <w:rFonts w:ascii="Arial" w:eastAsia="Arial" w:hAnsi="Arial" w:cs="Arial"/>
      </w:rPr>
    </w:lvl>
    <w:lvl w:ilvl="1" w:tplc="14090019" w:tentative="1">
      <w:start w:val="1"/>
      <w:numFmt w:val="lowerLetter"/>
      <w:lvlText w:val="%2."/>
      <w:lvlJc w:val="left"/>
      <w:pPr>
        <w:ind w:left="1547" w:hanging="360"/>
      </w:pPr>
    </w:lvl>
    <w:lvl w:ilvl="2" w:tplc="1409001B" w:tentative="1">
      <w:start w:val="1"/>
      <w:numFmt w:val="lowerRoman"/>
      <w:lvlText w:val="%3."/>
      <w:lvlJc w:val="right"/>
      <w:pPr>
        <w:ind w:left="2267" w:hanging="180"/>
      </w:pPr>
    </w:lvl>
    <w:lvl w:ilvl="3" w:tplc="1409000F" w:tentative="1">
      <w:start w:val="1"/>
      <w:numFmt w:val="decimal"/>
      <w:lvlText w:val="%4."/>
      <w:lvlJc w:val="left"/>
      <w:pPr>
        <w:ind w:left="2987" w:hanging="360"/>
      </w:pPr>
    </w:lvl>
    <w:lvl w:ilvl="4" w:tplc="14090019" w:tentative="1">
      <w:start w:val="1"/>
      <w:numFmt w:val="lowerLetter"/>
      <w:lvlText w:val="%5."/>
      <w:lvlJc w:val="left"/>
      <w:pPr>
        <w:ind w:left="3707" w:hanging="360"/>
      </w:pPr>
    </w:lvl>
    <w:lvl w:ilvl="5" w:tplc="1409001B" w:tentative="1">
      <w:start w:val="1"/>
      <w:numFmt w:val="lowerRoman"/>
      <w:lvlText w:val="%6."/>
      <w:lvlJc w:val="right"/>
      <w:pPr>
        <w:ind w:left="4427" w:hanging="180"/>
      </w:pPr>
    </w:lvl>
    <w:lvl w:ilvl="6" w:tplc="1409000F" w:tentative="1">
      <w:start w:val="1"/>
      <w:numFmt w:val="decimal"/>
      <w:lvlText w:val="%7."/>
      <w:lvlJc w:val="left"/>
      <w:pPr>
        <w:ind w:left="5147" w:hanging="360"/>
      </w:pPr>
    </w:lvl>
    <w:lvl w:ilvl="7" w:tplc="14090019" w:tentative="1">
      <w:start w:val="1"/>
      <w:numFmt w:val="lowerLetter"/>
      <w:lvlText w:val="%8."/>
      <w:lvlJc w:val="left"/>
      <w:pPr>
        <w:ind w:left="5867" w:hanging="360"/>
      </w:pPr>
    </w:lvl>
    <w:lvl w:ilvl="8" w:tplc="1409001B" w:tentative="1">
      <w:start w:val="1"/>
      <w:numFmt w:val="lowerRoman"/>
      <w:lvlText w:val="%9."/>
      <w:lvlJc w:val="right"/>
      <w:pPr>
        <w:ind w:left="6587" w:hanging="180"/>
      </w:pPr>
    </w:lvl>
  </w:abstractNum>
  <w:abstractNum w:abstractNumId="14" w15:restartNumberingAfterBreak="0">
    <w:nsid w:val="42AC0D2C"/>
    <w:multiLevelType w:val="hybridMultilevel"/>
    <w:tmpl w:val="0F8A622C"/>
    <w:lvl w:ilvl="0" w:tplc="88B05CDA">
      <w:numFmt w:val="bullet"/>
      <w:lvlText w:val=""/>
      <w:lvlJc w:val="left"/>
      <w:pPr>
        <w:ind w:left="534" w:hanging="360"/>
      </w:pPr>
      <w:rPr>
        <w:rFonts w:ascii="Symbol" w:eastAsia="Symbol" w:hAnsi="Symbol" w:cs="Symbol" w:hint="default"/>
        <w:w w:val="100"/>
        <w:sz w:val="22"/>
        <w:szCs w:val="22"/>
        <w:lang w:val="en-NZ" w:eastAsia="en-NZ" w:bidi="en-NZ"/>
      </w:rPr>
    </w:lvl>
    <w:lvl w:ilvl="1" w:tplc="AF388BDE">
      <w:numFmt w:val="bullet"/>
      <w:lvlText w:val="•"/>
      <w:lvlJc w:val="left"/>
      <w:pPr>
        <w:ind w:left="1222" w:hanging="360"/>
      </w:pPr>
      <w:rPr>
        <w:rFonts w:hint="default"/>
        <w:lang w:val="en-NZ" w:eastAsia="en-NZ" w:bidi="en-NZ"/>
      </w:rPr>
    </w:lvl>
    <w:lvl w:ilvl="2" w:tplc="4594B084">
      <w:numFmt w:val="bullet"/>
      <w:lvlText w:val="•"/>
      <w:lvlJc w:val="left"/>
      <w:pPr>
        <w:ind w:left="1904" w:hanging="360"/>
      </w:pPr>
      <w:rPr>
        <w:rFonts w:hint="default"/>
        <w:lang w:val="en-NZ" w:eastAsia="en-NZ" w:bidi="en-NZ"/>
      </w:rPr>
    </w:lvl>
    <w:lvl w:ilvl="3" w:tplc="6B841BAC">
      <w:numFmt w:val="bullet"/>
      <w:lvlText w:val="•"/>
      <w:lvlJc w:val="left"/>
      <w:pPr>
        <w:ind w:left="2587" w:hanging="360"/>
      </w:pPr>
      <w:rPr>
        <w:rFonts w:hint="default"/>
        <w:lang w:val="en-NZ" w:eastAsia="en-NZ" w:bidi="en-NZ"/>
      </w:rPr>
    </w:lvl>
    <w:lvl w:ilvl="4" w:tplc="1DB4EB5A">
      <w:numFmt w:val="bullet"/>
      <w:lvlText w:val="•"/>
      <w:lvlJc w:val="left"/>
      <w:pPr>
        <w:ind w:left="3269" w:hanging="360"/>
      </w:pPr>
      <w:rPr>
        <w:rFonts w:hint="default"/>
        <w:lang w:val="en-NZ" w:eastAsia="en-NZ" w:bidi="en-NZ"/>
      </w:rPr>
    </w:lvl>
    <w:lvl w:ilvl="5" w:tplc="A414438C">
      <w:numFmt w:val="bullet"/>
      <w:lvlText w:val="•"/>
      <w:lvlJc w:val="left"/>
      <w:pPr>
        <w:ind w:left="3952" w:hanging="360"/>
      </w:pPr>
      <w:rPr>
        <w:rFonts w:hint="default"/>
        <w:lang w:val="en-NZ" w:eastAsia="en-NZ" w:bidi="en-NZ"/>
      </w:rPr>
    </w:lvl>
    <w:lvl w:ilvl="6" w:tplc="AAC25678">
      <w:numFmt w:val="bullet"/>
      <w:lvlText w:val="•"/>
      <w:lvlJc w:val="left"/>
      <w:pPr>
        <w:ind w:left="4634" w:hanging="360"/>
      </w:pPr>
      <w:rPr>
        <w:rFonts w:hint="default"/>
        <w:lang w:val="en-NZ" w:eastAsia="en-NZ" w:bidi="en-NZ"/>
      </w:rPr>
    </w:lvl>
    <w:lvl w:ilvl="7" w:tplc="B860DD16">
      <w:numFmt w:val="bullet"/>
      <w:lvlText w:val="•"/>
      <w:lvlJc w:val="left"/>
      <w:pPr>
        <w:ind w:left="5316" w:hanging="360"/>
      </w:pPr>
      <w:rPr>
        <w:rFonts w:hint="default"/>
        <w:lang w:val="en-NZ" w:eastAsia="en-NZ" w:bidi="en-NZ"/>
      </w:rPr>
    </w:lvl>
    <w:lvl w:ilvl="8" w:tplc="477A957C">
      <w:numFmt w:val="bullet"/>
      <w:lvlText w:val="•"/>
      <w:lvlJc w:val="left"/>
      <w:pPr>
        <w:ind w:left="5999" w:hanging="360"/>
      </w:pPr>
      <w:rPr>
        <w:rFonts w:hint="default"/>
        <w:lang w:val="en-NZ" w:eastAsia="en-NZ" w:bidi="en-NZ"/>
      </w:rPr>
    </w:lvl>
  </w:abstractNum>
  <w:abstractNum w:abstractNumId="15" w15:restartNumberingAfterBreak="0">
    <w:nsid w:val="436A79C3"/>
    <w:multiLevelType w:val="hybridMultilevel"/>
    <w:tmpl w:val="F6F8097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C5D40F2"/>
    <w:multiLevelType w:val="hybridMultilevel"/>
    <w:tmpl w:val="AB72A1D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D1C7197"/>
    <w:multiLevelType w:val="hybridMultilevel"/>
    <w:tmpl w:val="F216EE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DC70385"/>
    <w:multiLevelType w:val="hybridMultilevel"/>
    <w:tmpl w:val="7D4402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DBA699C"/>
    <w:multiLevelType w:val="hybridMultilevel"/>
    <w:tmpl w:val="ABB00516"/>
    <w:lvl w:ilvl="0" w:tplc="1409000F">
      <w:start w:val="1"/>
      <w:numFmt w:val="decimal"/>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15:restartNumberingAfterBreak="0">
    <w:nsid w:val="64E90F56"/>
    <w:multiLevelType w:val="hybridMultilevel"/>
    <w:tmpl w:val="8E3068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4F37928"/>
    <w:multiLevelType w:val="hybridMultilevel"/>
    <w:tmpl w:val="CBB4699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65C33D49"/>
    <w:multiLevelType w:val="hybridMultilevel"/>
    <w:tmpl w:val="D7F43204"/>
    <w:lvl w:ilvl="0" w:tplc="A8B0F4B2">
      <w:start w:val="1"/>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3" w15:restartNumberingAfterBreak="0">
    <w:nsid w:val="6AC66EC1"/>
    <w:multiLevelType w:val="hybridMultilevel"/>
    <w:tmpl w:val="34B8CAD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F613807"/>
    <w:multiLevelType w:val="hybridMultilevel"/>
    <w:tmpl w:val="AAAE5FF6"/>
    <w:lvl w:ilvl="0" w:tplc="FA1A3F66">
      <w:start w:val="3"/>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2C70C7D"/>
    <w:multiLevelType w:val="hybridMultilevel"/>
    <w:tmpl w:val="B37299E4"/>
    <w:lvl w:ilvl="0" w:tplc="31A292F2">
      <w:start w:val="1"/>
      <w:numFmt w:val="decimal"/>
      <w:lvlText w:val="%1."/>
      <w:lvlJc w:val="left"/>
      <w:pPr>
        <w:ind w:left="754" w:hanging="551"/>
      </w:pPr>
      <w:rPr>
        <w:rFonts w:ascii="Arial" w:eastAsia="Arial" w:hAnsi="Arial" w:cs="Arial" w:hint="default"/>
        <w:b/>
        <w:bCs/>
        <w:spacing w:val="-1"/>
        <w:w w:val="100"/>
        <w:sz w:val="28"/>
        <w:szCs w:val="28"/>
        <w:lang w:val="en-NZ" w:eastAsia="en-NZ" w:bidi="en-NZ"/>
      </w:rPr>
    </w:lvl>
    <w:lvl w:ilvl="1" w:tplc="F0882CF6">
      <w:numFmt w:val="bullet"/>
      <w:lvlText w:val="•"/>
      <w:lvlJc w:val="left"/>
      <w:pPr>
        <w:ind w:left="1768" w:hanging="551"/>
      </w:pPr>
      <w:rPr>
        <w:rFonts w:hint="default"/>
        <w:lang w:val="en-NZ" w:eastAsia="en-NZ" w:bidi="en-NZ"/>
      </w:rPr>
    </w:lvl>
    <w:lvl w:ilvl="2" w:tplc="3642F884">
      <w:numFmt w:val="bullet"/>
      <w:lvlText w:val="•"/>
      <w:lvlJc w:val="left"/>
      <w:pPr>
        <w:ind w:left="2777" w:hanging="551"/>
      </w:pPr>
      <w:rPr>
        <w:rFonts w:hint="default"/>
        <w:lang w:val="en-NZ" w:eastAsia="en-NZ" w:bidi="en-NZ"/>
      </w:rPr>
    </w:lvl>
    <w:lvl w:ilvl="3" w:tplc="90860BD2">
      <w:numFmt w:val="bullet"/>
      <w:lvlText w:val="•"/>
      <w:lvlJc w:val="left"/>
      <w:pPr>
        <w:ind w:left="3785" w:hanging="551"/>
      </w:pPr>
      <w:rPr>
        <w:rFonts w:hint="default"/>
        <w:lang w:val="en-NZ" w:eastAsia="en-NZ" w:bidi="en-NZ"/>
      </w:rPr>
    </w:lvl>
    <w:lvl w:ilvl="4" w:tplc="B66A953E">
      <w:numFmt w:val="bullet"/>
      <w:lvlText w:val="•"/>
      <w:lvlJc w:val="left"/>
      <w:pPr>
        <w:ind w:left="4794" w:hanging="551"/>
      </w:pPr>
      <w:rPr>
        <w:rFonts w:hint="default"/>
        <w:lang w:val="en-NZ" w:eastAsia="en-NZ" w:bidi="en-NZ"/>
      </w:rPr>
    </w:lvl>
    <w:lvl w:ilvl="5" w:tplc="E1A2955E">
      <w:numFmt w:val="bullet"/>
      <w:lvlText w:val="•"/>
      <w:lvlJc w:val="left"/>
      <w:pPr>
        <w:ind w:left="5803" w:hanging="551"/>
      </w:pPr>
      <w:rPr>
        <w:rFonts w:hint="default"/>
        <w:lang w:val="en-NZ" w:eastAsia="en-NZ" w:bidi="en-NZ"/>
      </w:rPr>
    </w:lvl>
    <w:lvl w:ilvl="6" w:tplc="C1C42C56">
      <w:numFmt w:val="bullet"/>
      <w:lvlText w:val="•"/>
      <w:lvlJc w:val="left"/>
      <w:pPr>
        <w:ind w:left="6811" w:hanging="551"/>
      </w:pPr>
      <w:rPr>
        <w:rFonts w:hint="default"/>
        <w:lang w:val="en-NZ" w:eastAsia="en-NZ" w:bidi="en-NZ"/>
      </w:rPr>
    </w:lvl>
    <w:lvl w:ilvl="7" w:tplc="2C62287C">
      <w:numFmt w:val="bullet"/>
      <w:lvlText w:val="•"/>
      <w:lvlJc w:val="left"/>
      <w:pPr>
        <w:ind w:left="7820" w:hanging="551"/>
      </w:pPr>
      <w:rPr>
        <w:rFonts w:hint="default"/>
        <w:lang w:val="en-NZ" w:eastAsia="en-NZ" w:bidi="en-NZ"/>
      </w:rPr>
    </w:lvl>
    <w:lvl w:ilvl="8" w:tplc="A47EF02C">
      <w:numFmt w:val="bullet"/>
      <w:lvlText w:val="•"/>
      <w:lvlJc w:val="left"/>
      <w:pPr>
        <w:ind w:left="8829" w:hanging="551"/>
      </w:pPr>
      <w:rPr>
        <w:rFonts w:hint="default"/>
        <w:lang w:val="en-NZ" w:eastAsia="en-NZ" w:bidi="en-NZ"/>
      </w:rPr>
    </w:lvl>
  </w:abstractNum>
  <w:abstractNum w:abstractNumId="26" w15:restartNumberingAfterBreak="0">
    <w:nsid w:val="76795F66"/>
    <w:multiLevelType w:val="hybridMultilevel"/>
    <w:tmpl w:val="182217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14"/>
  </w:num>
  <w:num w:numId="4">
    <w:abstractNumId w:val="9"/>
  </w:num>
  <w:num w:numId="5">
    <w:abstractNumId w:val="1"/>
  </w:num>
  <w:num w:numId="6">
    <w:abstractNumId w:val="0"/>
  </w:num>
  <w:num w:numId="7">
    <w:abstractNumId w:val="1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20"/>
  </w:num>
  <w:num w:numId="13">
    <w:abstractNumId w:val="2"/>
  </w:num>
  <w:num w:numId="14">
    <w:abstractNumId w:val="12"/>
  </w:num>
  <w:num w:numId="15">
    <w:abstractNumId w:val="6"/>
  </w:num>
  <w:num w:numId="16">
    <w:abstractNumId w:val="26"/>
  </w:num>
  <w:num w:numId="17">
    <w:abstractNumId w:val="16"/>
  </w:num>
  <w:num w:numId="18">
    <w:abstractNumId w:val="8"/>
  </w:num>
  <w:num w:numId="19">
    <w:abstractNumId w:val="22"/>
  </w:num>
  <w:num w:numId="20">
    <w:abstractNumId w:val="24"/>
  </w:num>
  <w:num w:numId="21">
    <w:abstractNumId w:val="15"/>
  </w:num>
  <w:num w:numId="22">
    <w:abstractNumId w:val="3"/>
  </w:num>
  <w:num w:numId="23">
    <w:abstractNumId w:val="23"/>
  </w:num>
  <w:num w:numId="24">
    <w:abstractNumId w:val="5"/>
  </w:num>
  <w:num w:numId="25">
    <w:abstractNumId w:val="17"/>
  </w:num>
  <w:num w:numId="26">
    <w:abstractNumId w:val="21"/>
  </w:num>
  <w:num w:numId="27">
    <w:abstractNumId w:val="1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52B"/>
    <w:rsid w:val="00005D60"/>
    <w:rsid w:val="0001152B"/>
    <w:rsid w:val="00017FE3"/>
    <w:rsid w:val="00044702"/>
    <w:rsid w:val="00046919"/>
    <w:rsid w:val="0007186C"/>
    <w:rsid w:val="00074C20"/>
    <w:rsid w:val="000A4555"/>
    <w:rsid w:val="000E4CC5"/>
    <w:rsid w:val="0011452D"/>
    <w:rsid w:val="00126A1F"/>
    <w:rsid w:val="00153214"/>
    <w:rsid w:val="00153EC6"/>
    <w:rsid w:val="00174AC5"/>
    <w:rsid w:val="001947FD"/>
    <w:rsid w:val="001B5D60"/>
    <w:rsid w:val="001C2988"/>
    <w:rsid w:val="001E1797"/>
    <w:rsid w:val="001E727D"/>
    <w:rsid w:val="00200447"/>
    <w:rsid w:val="00217A53"/>
    <w:rsid w:val="00230C4F"/>
    <w:rsid w:val="0023512A"/>
    <w:rsid w:val="00261B50"/>
    <w:rsid w:val="00291399"/>
    <w:rsid w:val="002A1275"/>
    <w:rsid w:val="002C6FFB"/>
    <w:rsid w:val="002D1F08"/>
    <w:rsid w:val="002E17A4"/>
    <w:rsid w:val="002E2EF9"/>
    <w:rsid w:val="002E6816"/>
    <w:rsid w:val="002F089E"/>
    <w:rsid w:val="00354161"/>
    <w:rsid w:val="0037157F"/>
    <w:rsid w:val="00384262"/>
    <w:rsid w:val="00391798"/>
    <w:rsid w:val="003A1C6E"/>
    <w:rsid w:val="003D4FCE"/>
    <w:rsid w:val="003D5EB2"/>
    <w:rsid w:val="004521D2"/>
    <w:rsid w:val="00492444"/>
    <w:rsid w:val="004B0188"/>
    <w:rsid w:val="004B3A47"/>
    <w:rsid w:val="004D35EB"/>
    <w:rsid w:val="00531279"/>
    <w:rsid w:val="00537FA3"/>
    <w:rsid w:val="0057043D"/>
    <w:rsid w:val="00571835"/>
    <w:rsid w:val="00593BD0"/>
    <w:rsid w:val="005BF181"/>
    <w:rsid w:val="005D5FE3"/>
    <w:rsid w:val="00630D36"/>
    <w:rsid w:val="00634688"/>
    <w:rsid w:val="00644F1C"/>
    <w:rsid w:val="00657A97"/>
    <w:rsid w:val="00687C1C"/>
    <w:rsid w:val="00693737"/>
    <w:rsid w:val="006E5E96"/>
    <w:rsid w:val="00731C3F"/>
    <w:rsid w:val="00750C41"/>
    <w:rsid w:val="00770591"/>
    <w:rsid w:val="007876D6"/>
    <w:rsid w:val="007B1954"/>
    <w:rsid w:val="007D4EB1"/>
    <w:rsid w:val="007F5CC7"/>
    <w:rsid w:val="00806E89"/>
    <w:rsid w:val="00833089"/>
    <w:rsid w:val="00860942"/>
    <w:rsid w:val="00881AEC"/>
    <w:rsid w:val="0089479C"/>
    <w:rsid w:val="008D1B67"/>
    <w:rsid w:val="00921D71"/>
    <w:rsid w:val="0092744F"/>
    <w:rsid w:val="00962885"/>
    <w:rsid w:val="00976D72"/>
    <w:rsid w:val="009D6CFA"/>
    <w:rsid w:val="009E1B54"/>
    <w:rsid w:val="009E632B"/>
    <w:rsid w:val="00A05D02"/>
    <w:rsid w:val="00A117C4"/>
    <w:rsid w:val="00A223C7"/>
    <w:rsid w:val="00A95B3C"/>
    <w:rsid w:val="00AE2FA3"/>
    <w:rsid w:val="00B410C4"/>
    <w:rsid w:val="00B52F27"/>
    <w:rsid w:val="00BB2CC6"/>
    <w:rsid w:val="00BD69C6"/>
    <w:rsid w:val="00BD7BA0"/>
    <w:rsid w:val="00BE3F92"/>
    <w:rsid w:val="00C04C90"/>
    <w:rsid w:val="00C05CDB"/>
    <w:rsid w:val="00C1108B"/>
    <w:rsid w:val="00C161E5"/>
    <w:rsid w:val="00D13F89"/>
    <w:rsid w:val="00D62FF1"/>
    <w:rsid w:val="00D91C4A"/>
    <w:rsid w:val="00DA327E"/>
    <w:rsid w:val="00DA6962"/>
    <w:rsid w:val="00DB09E5"/>
    <w:rsid w:val="00DE5434"/>
    <w:rsid w:val="00DF206F"/>
    <w:rsid w:val="00E73CA6"/>
    <w:rsid w:val="00E84E72"/>
    <w:rsid w:val="00EA2F26"/>
    <w:rsid w:val="00EB28C2"/>
    <w:rsid w:val="00ED4135"/>
    <w:rsid w:val="00F20E77"/>
    <w:rsid w:val="00F3098B"/>
    <w:rsid w:val="00F455B1"/>
    <w:rsid w:val="00F621BA"/>
    <w:rsid w:val="00F639F7"/>
    <w:rsid w:val="00FC47D9"/>
    <w:rsid w:val="00FE4077"/>
    <w:rsid w:val="00FF2484"/>
    <w:rsid w:val="00FF6EFE"/>
    <w:rsid w:val="0DEB54EB"/>
    <w:rsid w:val="130191EE"/>
    <w:rsid w:val="149D624F"/>
    <w:rsid w:val="2968460D"/>
    <w:rsid w:val="358B1C1C"/>
    <w:rsid w:val="389F3B8F"/>
    <w:rsid w:val="4802A762"/>
    <w:rsid w:val="49C96691"/>
    <w:rsid w:val="56704849"/>
    <w:rsid w:val="761E25F2"/>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B735B3"/>
  <w15:docId w15:val="{0900F5E1-7FAB-4C91-938D-21A03E09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FCE"/>
    <w:rPr>
      <w:rFonts w:ascii="Arial" w:eastAsia="Arial" w:hAnsi="Arial" w:cs="Arial"/>
      <w:lang w:val="en-NZ" w:eastAsia="en-NZ" w:bidi="en-NZ"/>
    </w:rPr>
  </w:style>
  <w:style w:type="paragraph" w:styleId="Heading1">
    <w:name w:val="heading 1"/>
    <w:basedOn w:val="Normal"/>
    <w:uiPriority w:val="9"/>
    <w:qFormat/>
    <w:pPr>
      <w:spacing w:before="88"/>
      <w:ind w:left="1755" w:right="1937" w:hanging="2168"/>
      <w:outlineLvl w:val="0"/>
    </w:pPr>
    <w:rPr>
      <w:b/>
      <w:bCs/>
      <w:sz w:val="40"/>
      <w:szCs w:val="40"/>
    </w:rPr>
  </w:style>
  <w:style w:type="paragraph" w:styleId="Heading2">
    <w:name w:val="heading 2"/>
    <w:basedOn w:val="Normal"/>
    <w:uiPriority w:val="9"/>
    <w:unhideWhenUsed/>
    <w:qFormat/>
    <w:pPr>
      <w:spacing w:before="92"/>
      <w:ind w:left="754" w:hanging="551"/>
      <w:outlineLvl w:val="1"/>
    </w:pPr>
    <w:rPr>
      <w:b/>
      <w:bCs/>
      <w:sz w:val="28"/>
      <w:szCs w:val="28"/>
    </w:rPr>
  </w:style>
  <w:style w:type="paragraph" w:styleId="Heading3">
    <w:name w:val="heading 3"/>
    <w:basedOn w:val="Normal"/>
    <w:uiPriority w:val="9"/>
    <w:unhideWhenUsed/>
    <w:qFormat/>
    <w:pPr>
      <w:ind w:left="770" w:hanging="567"/>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70" w:hanging="567"/>
    </w:pPr>
  </w:style>
  <w:style w:type="paragraph" w:customStyle="1" w:styleId="TableParagraph">
    <w:name w:val="Table Paragraph"/>
    <w:basedOn w:val="Normal"/>
    <w:uiPriority w:val="1"/>
    <w:qFormat/>
    <w:pPr>
      <w:ind w:left="107"/>
    </w:pPr>
  </w:style>
  <w:style w:type="paragraph" w:styleId="FootnoteText">
    <w:name w:val="footnote text"/>
    <w:basedOn w:val="Normal"/>
    <w:link w:val="FootnoteTextChar"/>
    <w:uiPriority w:val="99"/>
    <w:semiHidden/>
    <w:unhideWhenUsed/>
    <w:rsid w:val="00A117C4"/>
    <w:pPr>
      <w:widowControl/>
      <w:autoSpaceDE/>
      <w:autoSpaceDN/>
    </w:pPr>
    <w:rPr>
      <w:rFonts w:asciiTheme="minorHAnsi" w:eastAsiaTheme="minorHAnsi" w:hAnsiTheme="minorHAnsi" w:cstheme="minorBidi"/>
      <w:sz w:val="20"/>
      <w:szCs w:val="20"/>
      <w:lang w:eastAsia="en-US" w:bidi="ar-SA"/>
    </w:rPr>
  </w:style>
  <w:style w:type="character" w:customStyle="1" w:styleId="FootnoteTextChar">
    <w:name w:val="Footnote Text Char"/>
    <w:basedOn w:val="DefaultParagraphFont"/>
    <w:link w:val="FootnoteText"/>
    <w:uiPriority w:val="99"/>
    <w:semiHidden/>
    <w:rsid w:val="00A117C4"/>
    <w:rPr>
      <w:sz w:val="20"/>
      <w:szCs w:val="20"/>
      <w:lang w:val="en-NZ"/>
    </w:rPr>
  </w:style>
  <w:style w:type="character" w:styleId="FootnoteReference">
    <w:name w:val="footnote reference"/>
    <w:basedOn w:val="DefaultParagraphFont"/>
    <w:uiPriority w:val="99"/>
    <w:semiHidden/>
    <w:unhideWhenUsed/>
    <w:rsid w:val="00A117C4"/>
    <w:rPr>
      <w:vertAlign w:val="superscript"/>
    </w:rPr>
  </w:style>
  <w:style w:type="paragraph" w:styleId="BalloonText">
    <w:name w:val="Balloon Text"/>
    <w:basedOn w:val="Normal"/>
    <w:link w:val="BalloonTextChar"/>
    <w:uiPriority w:val="99"/>
    <w:semiHidden/>
    <w:rsid w:val="004B3A47"/>
    <w:pPr>
      <w:widowControl/>
      <w:autoSpaceDE/>
      <w:autoSpaceDN/>
      <w:spacing w:after="200" w:line="276" w:lineRule="auto"/>
    </w:pPr>
    <w:rPr>
      <w:rFonts w:ascii="Tahoma" w:eastAsia="SimSun" w:hAnsi="Tahoma" w:cs="Tahoma"/>
      <w:sz w:val="16"/>
      <w:szCs w:val="16"/>
      <w:lang w:eastAsia="zh-CN" w:bidi="ar-SA"/>
    </w:rPr>
  </w:style>
  <w:style w:type="character" w:customStyle="1" w:styleId="BalloonTextChar">
    <w:name w:val="Balloon Text Char"/>
    <w:basedOn w:val="DefaultParagraphFont"/>
    <w:link w:val="BalloonText"/>
    <w:uiPriority w:val="99"/>
    <w:semiHidden/>
    <w:rsid w:val="004B3A47"/>
    <w:rPr>
      <w:rFonts w:ascii="Tahoma" w:eastAsia="SimSun" w:hAnsi="Tahoma" w:cs="Tahoma"/>
      <w:sz w:val="16"/>
      <w:szCs w:val="16"/>
      <w:lang w:val="en-NZ" w:eastAsia="zh-CN"/>
    </w:rPr>
  </w:style>
  <w:style w:type="character" w:styleId="Hyperlink">
    <w:name w:val="Hyperlink"/>
    <w:basedOn w:val="DefaultParagraphFont"/>
    <w:uiPriority w:val="99"/>
    <w:unhideWhenUsed/>
    <w:rsid w:val="00571835"/>
    <w:rPr>
      <w:color w:val="0000FF"/>
      <w:u w:val="single"/>
    </w:rPr>
  </w:style>
  <w:style w:type="character" w:styleId="UnresolvedMention">
    <w:name w:val="Unresolved Mention"/>
    <w:basedOn w:val="DefaultParagraphFont"/>
    <w:uiPriority w:val="99"/>
    <w:semiHidden/>
    <w:unhideWhenUsed/>
    <w:rsid w:val="00571835"/>
    <w:rPr>
      <w:color w:val="605E5C"/>
      <w:shd w:val="clear" w:color="auto" w:fill="E1DFDD"/>
    </w:rPr>
  </w:style>
  <w:style w:type="table" w:styleId="TableGrid">
    <w:name w:val="Table Grid"/>
    <w:basedOn w:val="TableNormal"/>
    <w:uiPriority w:val="39"/>
    <w:rsid w:val="00C16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2885"/>
    <w:pPr>
      <w:tabs>
        <w:tab w:val="center" w:pos="4513"/>
        <w:tab w:val="right" w:pos="9026"/>
      </w:tabs>
    </w:pPr>
  </w:style>
  <w:style w:type="character" w:customStyle="1" w:styleId="HeaderChar">
    <w:name w:val="Header Char"/>
    <w:basedOn w:val="DefaultParagraphFont"/>
    <w:link w:val="Header"/>
    <w:uiPriority w:val="99"/>
    <w:rsid w:val="00962885"/>
    <w:rPr>
      <w:rFonts w:ascii="Arial" w:eastAsia="Arial" w:hAnsi="Arial" w:cs="Arial"/>
      <w:lang w:val="en-NZ" w:eastAsia="en-NZ" w:bidi="en-NZ"/>
    </w:rPr>
  </w:style>
  <w:style w:type="paragraph" w:styleId="Footer">
    <w:name w:val="footer"/>
    <w:basedOn w:val="Normal"/>
    <w:link w:val="FooterChar"/>
    <w:uiPriority w:val="99"/>
    <w:unhideWhenUsed/>
    <w:rsid w:val="00962885"/>
    <w:pPr>
      <w:tabs>
        <w:tab w:val="center" w:pos="4513"/>
        <w:tab w:val="right" w:pos="9026"/>
      </w:tabs>
    </w:pPr>
  </w:style>
  <w:style w:type="character" w:customStyle="1" w:styleId="FooterChar">
    <w:name w:val="Footer Char"/>
    <w:basedOn w:val="DefaultParagraphFont"/>
    <w:link w:val="Footer"/>
    <w:uiPriority w:val="99"/>
    <w:rsid w:val="00962885"/>
    <w:rPr>
      <w:rFonts w:ascii="Arial" w:eastAsia="Arial" w:hAnsi="Arial" w:cs="Arial"/>
      <w:lang w:val="en-NZ" w:eastAsia="en-NZ" w:bidi="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010172">
      <w:bodyDiv w:val="1"/>
      <w:marLeft w:val="0"/>
      <w:marRight w:val="0"/>
      <w:marTop w:val="0"/>
      <w:marBottom w:val="0"/>
      <w:divBdr>
        <w:top w:val="none" w:sz="0" w:space="0" w:color="auto"/>
        <w:left w:val="none" w:sz="0" w:space="0" w:color="auto"/>
        <w:bottom w:val="none" w:sz="0" w:space="0" w:color="auto"/>
        <w:right w:val="none" w:sz="0" w:space="0" w:color="auto"/>
      </w:divBdr>
    </w:div>
    <w:div w:id="1478064638">
      <w:bodyDiv w:val="1"/>
      <w:marLeft w:val="0"/>
      <w:marRight w:val="0"/>
      <w:marTop w:val="0"/>
      <w:marBottom w:val="0"/>
      <w:divBdr>
        <w:top w:val="none" w:sz="0" w:space="0" w:color="auto"/>
        <w:left w:val="none" w:sz="0" w:space="0" w:color="auto"/>
        <w:bottom w:val="none" w:sz="0" w:space="0" w:color="auto"/>
        <w:right w:val="none" w:sz="0" w:space="0" w:color="auto"/>
      </w:divBdr>
    </w:div>
    <w:div w:id="1631469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hina@enz.govt.nz" TargetMode="External"/><Relationship Id="rId2" Type="http://schemas.openxmlformats.org/officeDocument/2006/relationships/customXml" Target="../customXml/item2.xml"/><Relationship Id="rId16" Type="http://schemas.openxmlformats.org/officeDocument/2006/relationships/hyperlink" Target="mailto:china@enz.govt.n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hina@enz.govt.n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ina@enz.govt.nz"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info@enz.govt.nz" TargetMode="External"/><Relationship Id="rId2" Type="http://schemas.openxmlformats.org/officeDocument/2006/relationships/hyperlink" Target="http://www.studyinnewzealand.govt.nz" TargetMode="External"/><Relationship Id="rId1" Type="http://schemas.openxmlformats.org/officeDocument/2006/relationships/hyperlink" Target="mailto:info@enz.govt.nz" TargetMode="External"/><Relationship Id="rId4" Type="http://schemas.openxmlformats.org/officeDocument/2006/relationships/hyperlink" Target="http://www.studyinnewzealand.govt.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21128d4d664c0b8e01900c57147bbd xmlns="d5b8ccfe-03d3-4a9b-bed3-a48633e2c0ac">
      <Terms xmlns="http://schemas.microsoft.com/office/infopath/2007/PartnerControls"/>
    </ca21128d4d664c0b8e01900c57147bbd>
    <TaxKeywordTaxHTField xmlns="f29a2f10-a5db-4e09-b9c5-62a791749201">
      <Terms xmlns="http://schemas.microsoft.com/office/infopath/2007/PartnerControls"/>
    </TaxKeywordTaxHTField>
    <C3TopicNote xmlns="f29a2f10-a5db-4e09-b9c5-62a791749201">
      <Terms xmlns="http://schemas.microsoft.com/office/infopath/2007/PartnerControls"/>
    </C3TopicNote>
    <ee7c471fd65e4297a2a17f0975475300 xmlns="f29a2f10-a5db-4e09-b9c5-62a791749201" xsi:nil="true"/>
    <TaxCatchAll xmlns="f29a2f10-a5db-4e09-b9c5-62a791749201">
      <Value>3</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Word Document" ma:contentTypeID="0x010100F7BF08508B97ED4B93757094D26869F10B00C94FCE2D46148D4DB9670A2C096359E4" ma:contentTypeVersion="21" ma:contentTypeDescription="Create a new Word Document" ma:contentTypeScope="" ma:versionID="a0cc8f17834a7c8ca22a89daa7189537">
  <xsd:schema xmlns:xsd="http://www.w3.org/2001/XMLSchema" xmlns:xs="http://www.w3.org/2001/XMLSchema" xmlns:p="http://schemas.microsoft.com/office/2006/metadata/properties" xmlns:ns2="f29a2f10-a5db-4e09-b9c5-62a791749201" xmlns:ns3="d5b8ccfe-03d3-4a9b-bed3-a48633e2c0ac" xmlns:ns4="15ee720e-e43d-4bbd-8b65-e42abd274844" targetNamespace="http://schemas.microsoft.com/office/2006/metadata/properties" ma:root="true" ma:fieldsID="c29ec74e4b6beb2fc8d7ba5dba56bc98" ns2:_="" ns3:_="" ns4:_="">
    <xsd:import namespace="f29a2f10-a5db-4e09-b9c5-62a791749201"/>
    <xsd:import namespace="d5b8ccfe-03d3-4a9b-bed3-a48633e2c0ac"/>
    <xsd:import namespace="15ee720e-e43d-4bbd-8b65-e42abd274844"/>
    <xsd:element name="properties">
      <xsd:complexType>
        <xsd:sequence>
          <xsd:element name="documentManagement">
            <xsd:complexType>
              <xsd:all>
                <xsd:element ref="ns2:C3TopicNote" minOccurs="0"/>
                <xsd:element ref="ns2:TaxCatchAll" minOccurs="0"/>
                <xsd:element ref="ns2:TaxCatchAllLabel" minOccurs="0"/>
                <xsd:element ref="ns2:TaxKeywordTaxHTField" minOccurs="0"/>
                <xsd:element ref="ns2:ee7c471fd65e4297a2a17f0975475300" minOccurs="0"/>
                <xsd:element ref="ns3:ca21128d4d664c0b8e01900c57147bbd"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a2f10-a5db-4e09-b9c5-62a791749201" elementFormDefault="qualified">
    <xsd:import namespace="http://schemas.microsoft.com/office/2006/documentManagement/types"/>
    <xsd:import namespace="http://schemas.microsoft.com/office/infopath/2007/PartnerControls"/>
    <xsd:element name="C3TopicNote" ma:index="8" nillable="true" ma:taxonomy="true" ma:internalName="C3TopicNote" ma:taxonomyFieldName="C3Topic" ma:displayName="Topic" ma:readOnly="false" ma:fieldId="{6a3fe89f-a6dd-4490-a9c1-3ef38d67b8c7}" ma:sspId="8841a2e4-9660-4702-90f8-eaff47187233" ma:termSetId="d8815c73-715e-403e-8c89-0d2b48898a44" ma:anchorId="f749ebfb-ed3a-4d9c-82d5-c157b2674a03" ma:open="false" ma:isKeyword="false">
      <xsd:complexType>
        <xsd:sequence>
          <xsd:element ref="pc:Terms" minOccurs="0" maxOccurs="1"/>
        </xsd:sequence>
      </xsd:complexType>
    </xsd:element>
    <xsd:element name="TaxCatchAll" ma:index="9" nillable="true" ma:displayName="Taxonomy Catch All Column" ma:hidden="true" ma:list="{2f54e864-6ef8-46b5-9ff6-c34b9b90af68}" ma:internalName="TaxCatchAll" ma:readOnly="false" ma:showField="CatchAllData" ma:web="f29a2f10-a5db-4e09-b9c5-62a7917492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f54e864-6ef8-46b5-9ff6-c34b9b90af68}" ma:internalName="TaxCatchAllLabel" ma:readOnly="true" ma:showField="CatchAllDataLabel" ma:web="f29a2f10-a5db-4e09-b9c5-62a791749201">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8841a2e4-9660-4702-90f8-eaff47187233" ma:termSetId="00000000-0000-0000-0000-000000000000" ma:anchorId="00000000-0000-0000-0000-000000000000" ma:open="true" ma:isKeyword="true">
      <xsd:complexType>
        <xsd:sequence>
          <xsd:element ref="pc:Terms" minOccurs="0" maxOccurs="1"/>
        </xsd:sequence>
      </xsd:complexType>
    </xsd:element>
    <xsd:element name="ee7c471fd65e4297a2a17f0975475300" ma:index="14" nillable="true" ma:displayName="ENZGlobalRegion_0" ma:hidden="true" ma:internalName="ee7c471fd65e4297a2a17f097547530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b8ccfe-03d3-4a9b-bed3-a48633e2c0ac" elementFormDefault="qualified">
    <xsd:import namespace="http://schemas.microsoft.com/office/2006/documentManagement/types"/>
    <xsd:import namespace="http://schemas.microsoft.com/office/infopath/2007/PartnerControls"/>
    <xsd:element name="ca21128d4d664c0b8e01900c57147bbd" ma:index="16" nillable="true" ma:taxonomy="true" ma:internalName="ca21128d4d664c0b8e01900c57147bbd" ma:taxonomyFieldName="ENZCountry" ma:displayName="Country" ma:readOnly="false" ma:fieldId="{297195ef-2ac0-4be4-802c-b72747954982}" ma:taxonomyMulti="true" ma:sspId="8841a2e4-9660-4702-90f8-eaff47187233" ma:termSetId="151de816-ee7b-4103-b2a0-c3656fbfd22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ee720e-e43d-4bbd-8b65-e42abd27484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69202-E9D1-4B62-BE9C-1D9B24C85C5C}">
  <ds:schemaRefs>
    <ds:schemaRef ds:uri="http://schemas.microsoft.com/sharepoint/v3/contenttype/forms"/>
  </ds:schemaRefs>
</ds:datastoreItem>
</file>

<file path=customXml/itemProps2.xml><?xml version="1.0" encoding="utf-8"?>
<ds:datastoreItem xmlns:ds="http://schemas.openxmlformats.org/officeDocument/2006/customXml" ds:itemID="{D802433F-BB87-4B74-9E73-71FB3CB3C810}">
  <ds:schemaRefs>
    <ds:schemaRef ds:uri="http://schemas.openxmlformats.org/package/2006/metadata/core-properties"/>
    <ds:schemaRef ds:uri="http://schemas.microsoft.com/office/2006/documentManagement/types"/>
    <ds:schemaRef ds:uri="http://schemas.microsoft.com/office/infopath/2007/PartnerControls"/>
    <ds:schemaRef ds:uri="d5b8ccfe-03d3-4a9b-bed3-a48633e2c0ac"/>
    <ds:schemaRef ds:uri="http://purl.org/dc/dcmitype/"/>
    <ds:schemaRef ds:uri="http://purl.org/dc/elements/1.1/"/>
    <ds:schemaRef ds:uri="f29a2f10-a5db-4e09-b9c5-62a791749201"/>
    <ds:schemaRef ds:uri="15ee720e-e43d-4bbd-8b65-e42abd274844"/>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094D8ED6-0547-47F7-BF59-CDDC98E51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a2f10-a5db-4e09-b9c5-62a791749201"/>
    <ds:schemaRef ds:uri="d5b8ccfe-03d3-4a9b-bed3-a48633e2c0ac"/>
    <ds:schemaRef ds:uri="15ee720e-e43d-4bbd-8b65-e42abd274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8D25E9-A9A3-464E-939B-5BF69E26D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1138</Words>
  <Characters>6491</Characters>
  <Application>Microsoft Office Word</Application>
  <DocSecurity>0</DocSecurity>
  <Lines>54</Lines>
  <Paragraphs>15</Paragraphs>
  <ScaleCrop>false</ScaleCrop>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Rutherford</dc:creator>
  <cp:keywords/>
  <cp:lastModifiedBy>Alanna Dick</cp:lastModifiedBy>
  <cp:revision>2</cp:revision>
  <dcterms:created xsi:type="dcterms:W3CDTF">2021-03-02T01:58:00Z</dcterms:created>
  <dcterms:modified xsi:type="dcterms:W3CDTF">2021-03-02T01:58:00Z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 for Office 365</vt:lpwstr>
  </property>
  <property fmtid="{D5CDD505-2E9C-101B-9397-08002B2CF9AE}" pid="4" name="LastSaved">
    <vt:filetime>2020-02-16T00:00:00Z</vt:filetime>
  </property>
  <property fmtid="{D5CDD505-2E9C-101B-9397-08002B2CF9AE}" pid="5" name="ContentTypeId">
    <vt:lpwstr>0x010100F7BF08508B97ED4B93757094D26869F10B00C94FCE2D46148D4DB9670A2C096359E4</vt:lpwstr>
  </property>
  <property fmtid="{D5CDD505-2E9C-101B-9397-08002B2CF9AE}" pid="6" name="i44024d8f3804e77bd6e838d36eb3470">
    <vt:lpwstr>Wellington|526b04af-c361-4be4-a533-ed513f4de727</vt:lpwstr>
  </property>
  <property fmtid="{D5CDD505-2E9C-101B-9397-08002B2CF9AE}" pid="7" name="TaxKeyword">
    <vt:lpwstr/>
  </property>
  <property fmtid="{D5CDD505-2E9C-101B-9397-08002B2CF9AE}" pid="8" name="ENZCountry">
    <vt:lpwstr/>
  </property>
  <property fmtid="{D5CDD505-2E9C-101B-9397-08002B2CF9AE}" pid="9" name="C3Topic">
    <vt:lpwstr/>
  </property>
  <property fmtid="{D5CDD505-2E9C-101B-9397-08002B2CF9AE}" pid="10" name="ENZOffices">
    <vt:lpwstr>3;#Wellington|526b04af-c361-4be4-a533-ed513f4de727</vt:lpwstr>
  </property>
  <property fmtid="{D5CDD505-2E9C-101B-9397-08002B2CF9AE}" pid="11" name="ENZMonth">
    <vt:lpwstr/>
  </property>
  <property fmtid="{D5CDD505-2E9C-101B-9397-08002B2CF9AE}" pid="12" name="hf6f8425742942ce996f03b8a46e85bc">
    <vt:lpwstr/>
  </property>
  <property fmtid="{D5CDD505-2E9C-101B-9397-08002B2CF9AE}" pid="13" name="ENZYear">
    <vt:lpwstr/>
  </property>
  <property fmtid="{D5CDD505-2E9C-101B-9397-08002B2CF9AE}" pid="14" name="b1107297c6b84fd2b9072080ae678ce0">
    <vt:lpwstr/>
  </property>
  <property fmtid="{D5CDD505-2E9C-101B-9397-08002B2CF9AE}" pid="15" name="ENZEventType">
    <vt:lpwstr/>
  </property>
  <property fmtid="{D5CDD505-2E9C-101B-9397-08002B2CF9AE}" pid="16" name="nb725141b62e48129511a9f2b233e9a8">
    <vt:lpwstr/>
  </property>
  <property fmtid="{D5CDD505-2E9C-101B-9397-08002B2CF9AE}" pid="17" name="l1dd20587c7944538027007e821a5649">
    <vt:lpwstr/>
  </property>
  <property fmtid="{D5CDD505-2E9C-101B-9397-08002B2CF9AE}" pid="18" name="ENZGlobalRegion">
    <vt:lpwstr/>
  </property>
</Properties>
</file>