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2"/>
        </w:rPr>
        <w:id w:val="154042960"/>
        <w:docPartObj>
          <w:docPartGallery w:val="Cover Pages"/>
          <w:docPartUnique/>
        </w:docPartObj>
      </w:sdtPr>
      <w:sdtEndPr>
        <w:rPr>
          <w:rFonts w:eastAsiaTheme="majorEastAsia"/>
          <w:spacing w:val="5"/>
          <w:kern w:val="28"/>
        </w:rPr>
      </w:sdtEndPr>
      <w:sdtContent>
        <w:sdt>
          <w:sdtPr>
            <w:rPr>
              <w:rFonts w:ascii="Arial" w:hAnsi="Arial" w:cs="Arial"/>
              <w:sz w:val="22"/>
            </w:rPr>
            <w:id w:val="-976530073"/>
            <w:docPartObj>
              <w:docPartGallery w:val="Cover Pages"/>
              <w:docPartUnique/>
            </w:docPartObj>
          </w:sdtPr>
          <w:sdtEndPr>
            <w:rPr>
              <w:rFonts w:eastAsiaTheme="majorEastAsia"/>
              <w:spacing w:val="5"/>
              <w:kern w:val="28"/>
            </w:rPr>
          </w:sdtEndPr>
          <w:sdtContent>
            <w:p w14:paraId="66240E16" w14:textId="77777777" w:rsidR="004C4C33" w:rsidRPr="00586C3B" w:rsidRDefault="00D624A5" w:rsidP="00BF6C76">
              <w:pPr>
                <w:spacing w:before="100" w:beforeAutospacing="1" w:after="100" w:afterAutospacing="1"/>
                <w:jc w:val="center"/>
                <w:rPr>
                  <w:rFonts w:ascii="Arial" w:hAnsi="Arial" w:cs="Arial"/>
                  <w:b/>
                  <w:noProof/>
                  <w:sz w:val="32"/>
                  <w:lang w:eastAsia="en-NZ"/>
                </w:rPr>
              </w:pPr>
              <w:r w:rsidRPr="00586C3B">
                <w:rPr>
                  <w:rFonts w:ascii="Arial" w:hAnsi="Arial" w:cs="Arial"/>
                  <w:b/>
                  <w:sz w:val="28"/>
                </w:rPr>
                <w:t>Communications Advisor</w:t>
              </w:r>
              <w:r w:rsidR="00E46438" w:rsidRPr="00586C3B">
                <w:rPr>
                  <w:rFonts w:ascii="Arial" w:hAnsi="Arial" w:cs="Arial"/>
                  <w:b/>
                  <w:noProof/>
                  <w:sz w:val="32"/>
                  <w:lang w:eastAsia="en-NZ"/>
                </w:rPr>
                <w:t xml:space="preserve"> </w:t>
              </w:r>
            </w:p>
          </w:sdtContent>
        </w:sdt>
      </w:sdtContent>
    </w:sdt>
    <w:tbl>
      <w:tblPr>
        <w:tblStyle w:val="TableGrid"/>
        <w:tblW w:w="0" w:type="auto"/>
        <w:tblLook w:val="04A0" w:firstRow="1" w:lastRow="0" w:firstColumn="1" w:lastColumn="0" w:noHBand="0" w:noVBand="1"/>
      </w:tblPr>
      <w:tblGrid>
        <w:gridCol w:w="3310"/>
        <w:gridCol w:w="6437"/>
      </w:tblGrid>
      <w:tr w:rsidR="00E46438" w:rsidRPr="00586C3B" w14:paraId="1FD99295" w14:textId="77777777" w:rsidTr="00E46438">
        <w:tc>
          <w:tcPr>
            <w:tcW w:w="3310" w:type="dxa"/>
          </w:tcPr>
          <w:p w14:paraId="103D3CE2" w14:textId="77777777" w:rsidR="00E46438" w:rsidRPr="00586C3B" w:rsidRDefault="00E46438" w:rsidP="00224B0E">
            <w:pPr>
              <w:spacing w:before="100" w:beforeAutospacing="1" w:after="100" w:afterAutospacing="1"/>
              <w:rPr>
                <w:rFonts w:ascii="Arial" w:hAnsi="Arial" w:cs="Arial"/>
                <w:b/>
                <w:sz w:val="22"/>
              </w:rPr>
            </w:pPr>
            <w:bookmarkStart w:id="0" w:name="_Toc300565086"/>
            <w:r w:rsidRPr="00586C3B">
              <w:rPr>
                <w:rFonts w:ascii="Arial" w:hAnsi="Arial" w:cs="Arial"/>
                <w:b/>
                <w:sz w:val="22"/>
              </w:rPr>
              <w:t>Reports To:</w:t>
            </w:r>
          </w:p>
        </w:tc>
        <w:tc>
          <w:tcPr>
            <w:tcW w:w="6437" w:type="dxa"/>
          </w:tcPr>
          <w:p w14:paraId="18556A3E" w14:textId="77777777" w:rsidR="00E46438" w:rsidRPr="00586C3B" w:rsidRDefault="00D624A5" w:rsidP="00224B0E">
            <w:pPr>
              <w:spacing w:before="100" w:beforeAutospacing="1" w:after="100" w:afterAutospacing="1"/>
              <w:rPr>
                <w:rFonts w:ascii="Arial" w:hAnsi="Arial" w:cs="Arial"/>
                <w:sz w:val="22"/>
              </w:rPr>
            </w:pPr>
            <w:r w:rsidRPr="00586C3B">
              <w:rPr>
                <w:rFonts w:ascii="Arial" w:hAnsi="Arial" w:cs="Arial"/>
                <w:sz w:val="22"/>
              </w:rPr>
              <w:t>Communications Manager</w:t>
            </w:r>
          </w:p>
        </w:tc>
      </w:tr>
      <w:tr w:rsidR="00E46438" w:rsidRPr="00586C3B" w14:paraId="135A6DF7" w14:textId="77777777" w:rsidTr="00E46438">
        <w:tc>
          <w:tcPr>
            <w:tcW w:w="3310" w:type="dxa"/>
          </w:tcPr>
          <w:p w14:paraId="78D93199" w14:textId="77777777" w:rsidR="00E46438" w:rsidRPr="00586C3B" w:rsidRDefault="00E46438" w:rsidP="00224B0E">
            <w:pPr>
              <w:spacing w:before="100" w:beforeAutospacing="1" w:after="100" w:afterAutospacing="1"/>
              <w:rPr>
                <w:rFonts w:ascii="Arial" w:hAnsi="Arial" w:cs="Arial"/>
                <w:b/>
                <w:sz w:val="22"/>
              </w:rPr>
            </w:pPr>
            <w:r w:rsidRPr="00586C3B">
              <w:rPr>
                <w:rFonts w:ascii="Arial" w:hAnsi="Arial" w:cs="Arial"/>
                <w:b/>
                <w:sz w:val="22"/>
              </w:rPr>
              <w:t>Location:</w:t>
            </w:r>
          </w:p>
        </w:tc>
        <w:tc>
          <w:tcPr>
            <w:tcW w:w="6437" w:type="dxa"/>
          </w:tcPr>
          <w:p w14:paraId="3F50A1C2" w14:textId="77777777" w:rsidR="00E46438" w:rsidRPr="00586C3B" w:rsidRDefault="00E46438" w:rsidP="00224B0E">
            <w:pPr>
              <w:spacing w:before="100" w:beforeAutospacing="1" w:after="100" w:afterAutospacing="1"/>
              <w:rPr>
                <w:rFonts w:ascii="Arial" w:hAnsi="Arial" w:cs="Arial"/>
                <w:sz w:val="22"/>
              </w:rPr>
            </w:pPr>
            <w:r w:rsidRPr="00586C3B">
              <w:rPr>
                <w:rFonts w:ascii="Arial" w:hAnsi="Arial" w:cs="Arial"/>
                <w:sz w:val="22"/>
              </w:rPr>
              <w:t>Wellington</w:t>
            </w:r>
          </w:p>
        </w:tc>
      </w:tr>
      <w:tr w:rsidR="00E46438" w:rsidRPr="00586C3B" w14:paraId="3F76FEC1" w14:textId="77777777" w:rsidTr="00E46438">
        <w:tc>
          <w:tcPr>
            <w:tcW w:w="3310" w:type="dxa"/>
          </w:tcPr>
          <w:p w14:paraId="0F395215" w14:textId="77777777" w:rsidR="00E46438" w:rsidRPr="00586C3B" w:rsidRDefault="00E46438" w:rsidP="00224B0E">
            <w:pPr>
              <w:spacing w:before="100" w:beforeAutospacing="1" w:after="100" w:afterAutospacing="1"/>
              <w:rPr>
                <w:rFonts w:ascii="Arial" w:hAnsi="Arial" w:cs="Arial"/>
                <w:b/>
                <w:sz w:val="22"/>
              </w:rPr>
            </w:pPr>
            <w:r w:rsidRPr="00586C3B">
              <w:rPr>
                <w:rFonts w:ascii="Arial" w:hAnsi="Arial" w:cs="Arial"/>
                <w:b/>
                <w:sz w:val="22"/>
              </w:rPr>
              <w:t>Direct Reports</w:t>
            </w:r>
          </w:p>
        </w:tc>
        <w:tc>
          <w:tcPr>
            <w:tcW w:w="6437" w:type="dxa"/>
          </w:tcPr>
          <w:p w14:paraId="250EAFB2" w14:textId="77777777" w:rsidR="00E46438" w:rsidRPr="00586C3B" w:rsidRDefault="00E46438" w:rsidP="00224B0E">
            <w:pPr>
              <w:spacing w:before="100" w:beforeAutospacing="1" w:after="100" w:afterAutospacing="1"/>
              <w:rPr>
                <w:rFonts w:ascii="Arial" w:hAnsi="Arial" w:cs="Arial"/>
                <w:sz w:val="22"/>
              </w:rPr>
            </w:pPr>
            <w:r w:rsidRPr="00586C3B">
              <w:rPr>
                <w:rFonts w:ascii="Arial" w:hAnsi="Arial" w:cs="Arial"/>
                <w:sz w:val="22"/>
              </w:rPr>
              <w:t>Nil</w:t>
            </w:r>
          </w:p>
        </w:tc>
      </w:tr>
      <w:tr w:rsidR="00E46438" w:rsidRPr="00586C3B" w14:paraId="1754AABC" w14:textId="77777777" w:rsidTr="00E46438">
        <w:tc>
          <w:tcPr>
            <w:tcW w:w="3310" w:type="dxa"/>
          </w:tcPr>
          <w:p w14:paraId="531809B4" w14:textId="77777777" w:rsidR="00E46438" w:rsidRPr="00586C3B" w:rsidRDefault="00E46438" w:rsidP="00224B0E">
            <w:pPr>
              <w:spacing w:before="100" w:beforeAutospacing="1" w:after="100" w:afterAutospacing="1"/>
              <w:rPr>
                <w:rFonts w:ascii="Arial" w:hAnsi="Arial" w:cs="Arial"/>
                <w:b/>
                <w:sz w:val="22"/>
              </w:rPr>
            </w:pPr>
            <w:r w:rsidRPr="00586C3B">
              <w:rPr>
                <w:rFonts w:ascii="Arial" w:hAnsi="Arial" w:cs="Arial"/>
                <w:b/>
                <w:sz w:val="22"/>
              </w:rPr>
              <w:t>Tenure</w:t>
            </w:r>
          </w:p>
        </w:tc>
        <w:tc>
          <w:tcPr>
            <w:tcW w:w="6437" w:type="dxa"/>
          </w:tcPr>
          <w:p w14:paraId="5C392531" w14:textId="6C127FAB" w:rsidR="00E46438" w:rsidRPr="00586C3B" w:rsidRDefault="00D624A5" w:rsidP="00F114F9">
            <w:pPr>
              <w:spacing w:before="100" w:beforeAutospacing="1" w:after="100" w:afterAutospacing="1"/>
              <w:rPr>
                <w:rFonts w:ascii="Arial" w:hAnsi="Arial" w:cs="Arial"/>
                <w:sz w:val="22"/>
              </w:rPr>
            </w:pPr>
            <w:r w:rsidRPr="00586C3B">
              <w:rPr>
                <w:rFonts w:ascii="Arial" w:hAnsi="Arial" w:cs="Arial"/>
                <w:sz w:val="22"/>
              </w:rPr>
              <w:t>Permanent</w:t>
            </w:r>
            <w:r w:rsidR="0018329F">
              <w:rPr>
                <w:rFonts w:ascii="Arial" w:hAnsi="Arial" w:cs="Arial"/>
                <w:sz w:val="22"/>
              </w:rPr>
              <w:t xml:space="preserve"> - </w:t>
            </w:r>
            <w:r w:rsidR="006B3EC5">
              <w:rPr>
                <w:rFonts w:ascii="Arial" w:hAnsi="Arial" w:cs="Arial"/>
                <w:sz w:val="22"/>
              </w:rPr>
              <w:t xml:space="preserve"> </w:t>
            </w:r>
            <w:r w:rsidR="00F114F9">
              <w:rPr>
                <w:rFonts w:ascii="Arial" w:hAnsi="Arial" w:cs="Arial"/>
                <w:sz w:val="22"/>
              </w:rPr>
              <w:t>full</w:t>
            </w:r>
            <w:r w:rsidR="006B3EC5">
              <w:rPr>
                <w:rFonts w:ascii="Arial" w:hAnsi="Arial" w:cs="Arial"/>
                <w:sz w:val="22"/>
              </w:rPr>
              <w:t xml:space="preserve"> time</w:t>
            </w:r>
          </w:p>
        </w:tc>
      </w:tr>
      <w:tr w:rsidR="00E46438" w:rsidRPr="00586C3B" w14:paraId="0B425EB5" w14:textId="77777777" w:rsidTr="00E46438">
        <w:tc>
          <w:tcPr>
            <w:tcW w:w="3310" w:type="dxa"/>
          </w:tcPr>
          <w:p w14:paraId="2626B149" w14:textId="77777777" w:rsidR="00E46438" w:rsidRPr="00586C3B" w:rsidRDefault="00E46438" w:rsidP="00224B0E">
            <w:pPr>
              <w:spacing w:before="100" w:beforeAutospacing="1" w:after="100" w:afterAutospacing="1"/>
              <w:rPr>
                <w:rFonts w:ascii="Arial" w:hAnsi="Arial" w:cs="Arial"/>
                <w:b/>
                <w:sz w:val="22"/>
              </w:rPr>
            </w:pPr>
            <w:r w:rsidRPr="00586C3B">
              <w:rPr>
                <w:rFonts w:ascii="Arial" w:hAnsi="Arial" w:cs="Arial"/>
                <w:b/>
                <w:sz w:val="22"/>
              </w:rPr>
              <w:t>Last Reviewed</w:t>
            </w:r>
          </w:p>
        </w:tc>
        <w:tc>
          <w:tcPr>
            <w:tcW w:w="6437" w:type="dxa"/>
          </w:tcPr>
          <w:p w14:paraId="356BFFD5" w14:textId="738F627C" w:rsidR="00E46438" w:rsidRPr="00586C3B" w:rsidRDefault="00F114F9" w:rsidP="00224B0E">
            <w:pPr>
              <w:spacing w:before="100" w:beforeAutospacing="1" w:after="100" w:afterAutospacing="1"/>
              <w:rPr>
                <w:rFonts w:ascii="Arial" w:hAnsi="Arial" w:cs="Arial"/>
                <w:sz w:val="22"/>
              </w:rPr>
            </w:pPr>
            <w:r>
              <w:rPr>
                <w:rFonts w:ascii="Arial" w:hAnsi="Arial" w:cs="Arial"/>
                <w:sz w:val="22"/>
              </w:rPr>
              <w:t>August</w:t>
            </w:r>
            <w:r w:rsidR="0018329F">
              <w:rPr>
                <w:rFonts w:ascii="Arial" w:hAnsi="Arial" w:cs="Arial"/>
                <w:sz w:val="22"/>
              </w:rPr>
              <w:t xml:space="preserve"> 2016</w:t>
            </w:r>
          </w:p>
        </w:tc>
      </w:tr>
    </w:tbl>
    <w:bookmarkEnd w:id="0"/>
    <w:p w14:paraId="0C37EE72" w14:textId="77777777" w:rsidR="004C4C33" w:rsidRPr="00586C3B" w:rsidRDefault="004C4C33" w:rsidP="00224B0E">
      <w:pPr>
        <w:pStyle w:val="Heading1"/>
        <w:keepNext w:val="0"/>
        <w:widowControl w:val="0"/>
        <w:pBdr>
          <w:bottom w:val="single" w:sz="4" w:space="4" w:color="auto"/>
        </w:pBdr>
        <w:spacing w:before="100" w:beforeAutospacing="1" w:after="100" w:afterAutospacing="1"/>
        <w:rPr>
          <w:rFonts w:ascii="Arial" w:hAnsi="Arial" w:cs="Arial"/>
          <w:b w:val="0"/>
          <w:sz w:val="22"/>
          <w:szCs w:val="22"/>
        </w:rPr>
      </w:pPr>
      <w:r w:rsidRPr="00586C3B">
        <w:rPr>
          <w:rFonts w:ascii="Arial" w:eastAsia="Times New Roman" w:hAnsi="Arial" w:cs="Arial"/>
          <w:sz w:val="22"/>
          <w:szCs w:val="22"/>
        </w:rPr>
        <w:t>Organisational statement</w:t>
      </w:r>
    </w:p>
    <w:p w14:paraId="58C330BA" w14:textId="77777777" w:rsidR="004C4C33" w:rsidRPr="00586C3B" w:rsidRDefault="004C4C33" w:rsidP="00224B0E">
      <w:pPr>
        <w:spacing w:before="100" w:beforeAutospacing="1" w:after="100" w:afterAutospacing="1"/>
        <w:rPr>
          <w:rFonts w:ascii="Arial" w:eastAsia="Times New Roman" w:hAnsi="Arial" w:cs="Arial"/>
          <w:bCs/>
          <w:snapToGrid w:val="0"/>
          <w:sz w:val="22"/>
        </w:rPr>
      </w:pPr>
      <w:r w:rsidRPr="00586C3B">
        <w:rPr>
          <w:rFonts w:ascii="Arial" w:eastAsia="Times New Roman" w:hAnsi="Arial" w:cs="Arial"/>
          <w:bCs/>
          <w:snapToGrid w:val="0"/>
          <w:sz w:val="22"/>
        </w:rPr>
        <w:t>Education New Zealand’s purpose is to take New Zealand’s education experiences to the world for enduring economic, social and cultural benefits.</w:t>
      </w:r>
      <w:r w:rsidR="00AB206C" w:rsidRPr="00586C3B">
        <w:rPr>
          <w:rFonts w:ascii="Arial" w:eastAsia="Times New Roman" w:hAnsi="Arial" w:cs="Arial"/>
          <w:bCs/>
          <w:snapToGrid w:val="0"/>
          <w:sz w:val="22"/>
        </w:rPr>
        <w:br/>
      </w:r>
      <w:r w:rsidR="00367175" w:rsidRPr="00586C3B">
        <w:rPr>
          <w:rFonts w:ascii="Arial" w:eastAsia="Times New Roman" w:hAnsi="Arial" w:cs="Arial"/>
          <w:bCs/>
          <w:snapToGrid w:val="0"/>
          <w:sz w:val="22"/>
        </w:rPr>
        <w:br/>
      </w:r>
      <w:r w:rsidRPr="00586C3B">
        <w:rPr>
          <w:rFonts w:ascii="Arial" w:eastAsia="Times New Roman" w:hAnsi="Arial" w:cs="Arial"/>
          <w:bCs/>
          <w:snapToGrid w:val="0"/>
          <w:sz w:val="22"/>
        </w:rPr>
        <w:t xml:space="preserve">Education New Zealand (ENZ) aims to help our industry achieve growth through our research and marketing programmes, collaboration with our international education partners, our involvement in student recruitment and business development initiatives.  </w:t>
      </w:r>
    </w:p>
    <w:p w14:paraId="53313AF1" w14:textId="77777777" w:rsidR="004C4C33" w:rsidRPr="00586C3B" w:rsidRDefault="004C4C33" w:rsidP="00224B0E">
      <w:pPr>
        <w:pStyle w:val="Heading1"/>
        <w:keepNext w:val="0"/>
        <w:widowControl w:val="0"/>
        <w:pBdr>
          <w:bottom w:val="single" w:sz="4" w:space="4" w:color="auto"/>
        </w:pBdr>
        <w:spacing w:before="100" w:beforeAutospacing="1" w:after="100" w:afterAutospacing="1"/>
        <w:rPr>
          <w:rFonts w:ascii="Arial" w:eastAsia="Times New Roman" w:hAnsi="Arial" w:cs="Arial"/>
          <w:sz w:val="22"/>
          <w:szCs w:val="22"/>
        </w:rPr>
      </w:pPr>
      <w:r w:rsidRPr="00586C3B">
        <w:rPr>
          <w:rFonts w:ascii="Arial" w:eastAsia="Times New Roman" w:hAnsi="Arial" w:cs="Arial"/>
          <w:b w:val="0"/>
          <w:snapToGrid w:val="0"/>
          <w:sz w:val="22"/>
          <w:szCs w:val="22"/>
        </w:rPr>
        <w:br/>
      </w:r>
      <w:r w:rsidR="00D624A5" w:rsidRPr="00586C3B">
        <w:rPr>
          <w:rFonts w:ascii="Arial" w:eastAsia="Times New Roman" w:hAnsi="Arial" w:cs="Arial"/>
          <w:sz w:val="22"/>
          <w:szCs w:val="22"/>
        </w:rPr>
        <w:t>Relationship M</w:t>
      </w:r>
      <w:r w:rsidRPr="00586C3B">
        <w:rPr>
          <w:rFonts w:ascii="Arial" w:eastAsia="Times New Roman" w:hAnsi="Arial" w:cs="Arial"/>
          <w:sz w:val="22"/>
          <w:szCs w:val="22"/>
        </w:rPr>
        <w:t>anagement</w:t>
      </w:r>
    </w:p>
    <w:p w14:paraId="22AF148E" w14:textId="77777777" w:rsidR="004C4C33" w:rsidRPr="00586C3B" w:rsidRDefault="004C4C33" w:rsidP="00224B0E">
      <w:pPr>
        <w:pStyle w:val="NZTESubHeader"/>
        <w:spacing w:before="100" w:beforeAutospacing="1" w:after="100" w:afterAutospacing="1"/>
        <w:ind w:left="0" w:right="0"/>
        <w:rPr>
          <w:sz w:val="22"/>
          <w:szCs w:val="22"/>
        </w:rPr>
      </w:pPr>
      <w:r w:rsidRPr="00586C3B">
        <w:rPr>
          <w:sz w:val="22"/>
          <w:szCs w:val="22"/>
        </w:rPr>
        <w:t xml:space="preserve">The position maintains close and effective working relationships with: </w:t>
      </w:r>
    </w:p>
    <w:tbl>
      <w:tblPr>
        <w:tblStyle w:val="TableGrid"/>
        <w:tblW w:w="0" w:type="auto"/>
        <w:tblInd w:w="108" w:type="dxa"/>
        <w:tblLook w:val="04A0" w:firstRow="1" w:lastRow="0" w:firstColumn="1" w:lastColumn="0" w:noHBand="0" w:noVBand="1"/>
      </w:tblPr>
      <w:tblGrid>
        <w:gridCol w:w="1961"/>
        <w:gridCol w:w="7678"/>
      </w:tblGrid>
      <w:tr w:rsidR="00E46438" w:rsidRPr="00586C3B" w14:paraId="68DA73EA" w14:textId="77777777" w:rsidTr="00E46438">
        <w:tc>
          <w:tcPr>
            <w:tcW w:w="1961" w:type="dxa"/>
          </w:tcPr>
          <w:p w14:paraId="31B45FBB" w14:textId="77777777" w:rsidR="00E46438" w:rsidRPr="00586C3B" w:rsidRDefault="00AB206C" w:rsidP="00AB206C">
            <w:pPr>
              <w:pStyle w:val="NZTESubHeader"/>
              <w:spacing w:before="100" w:beforeAutospacing="1" w:after="100" w:afterAutospacing="1"/>
              <w:ind w:left="0" w:right="0"/>
              <w:rPr>
                <w:b/>
                <w:sz w:val="22"/>
                <w:szCs w:val="22"/>
              </w:rPr>
            </w:pPr>
            <w:r w:rsidRPr="00586C3B">
              <w:rPr>
                <w:b/>
                <w:sz w:val="22"/>
                <w:szCs w:val="22"/>
              </w:rPr>
              <w:t>In</w:t>
            </w:r>
            <w:r w:rsidR="00E46438" w:rsidRPr="00586C3B">
              <w:rPr>
                <w:b/>
                <w:sz w:val="22"/>
                <w:szCs w:val="22"/>
              </w:rPr>
              <w:t>ternal</w:t>
            </w:r>
          </w:p>
          <w:p w14:paraId="6FC96218" w14:textId="77777777" w:rsidR="00E46438" w:rsidRPr="00586C3B" w:rsidRDefault="00E46438" w:rsidP="00224B0E">
            <w:pPr>
              <w:pStyle w:val="NZTESubHeader"/>
              <w:spacing w:before="100" w:beforeAutospacing="1" w:after="100" w:afterAutospacing="1"/>
              <w:ind w:left="0" w:right="0"/>
              <w:rPr>
                <w:b/>
                <w:sz w:val="22"/>
                <w:szCs w:val="22"/>
              </w:rPr>
            </w:pPr>
          </w:p>
        </w:tc>
        <w:tc>
          <w:tcPr>
            <w:tcW w:w="7678" w:type="dxa"/>
          </w:tcPr>
          <w:p w14:paraId="1BC538C5" w14:textId="77777777" w:rsidR="00D624A5" w:rsidRPr="00586C3B" w:rsidRDefault="00D624A5" w:rsidP="00D624A5">
            <w:pPr>
              <w:pStyle w:val="ListBullet"/>
              <w:numPr>
                <w:ilvl w:val="0"/>
                <w:numId w:val="9"/>
              </w:numPr>
            </w:pPr>
            <w:r w:rsidRPr="00586C3B">
              <w:t>Direct accountability to the Communications Manager</w:t>
            </w:r>
          </w:p>
          <w:p w14:paraId="781F8F64" w14:textId="77777777" w:rsidR="00D624A5" w:rsidRPr="00586C3B" w:rsidRDefault="00D624A5" w:rsidP="00D624A5">
            <w:pPr>
              <w:pStyle w:val="ListBullet"/>
              <w:numPr>
                <w:ilvl w:val="0"/>
                <w:numId w:val="9"/>
              </w:numPr>
            </w:pPr>
            <w:r w:rsidRPr="00586C3B">
              <w:t xml:space="preserve">Communications team colleagues </w:t>
            </w:r>
          </w:p>
          <w:p w14:paraId="6DCCE783" w14:textId="77777777" w:rsidR="00E46438" w:rsidRPr="00586C3B" w:rsidRDefault="00D624A5" w:rsidP="00D624A5">
            <w:pPr>
              <w:pStyle w:val="ListBullet"/>
              <w:numPr>
                <w:ilvl w:val="0"/>
                <w:numId w:val="9"/>
              </w:numPr>
            </w:pPr>
            <w:r w:rsidRPr="00586C3B">
              <w:t xml:space="preserve">ENZ staff within </w:t>
            </w:r>
            <w:r w:rsidR="00586C3B">
              <w:t>New Zealand and internationally</w:t>
            </w:r>
          </w:p>
        </w:tc>
      </w:tr>
      <w:tr w:rsidR="00E46438" w:rsidRPr="00586C3B" w14:paraId="74F56E62" w14:textId="77777777" w:rsidTr="00586C3B">
        <w:tc>
          <w:tcPr>
            <w:tcW w:w="1961" w:type="dxa"/>
          </w:tcPr>
          <w:p w14:paraId="1F9DC46E" w14:textId="77777777" w:rsidR="00E46438" w:rsidRPr="00586C3B" w:rsidRDefault="00E46438" w:rsidP="00224B0E">
            <w:pPr>
              <w:pStyle w:val="NZTESubHeader"/>
              <w:spacing w:before="100" w:beforeAutospacing="1" w:after="100" w:afterAutospacing="1"/>
              <w:ind w:left="0" w:right="0"/>
              <w:rPr>
                <w:b/>
                <w:sz w:val="22"/>
                <w:szCs w:val="22"/>
              </w:rPr>
            </w:pPr>
            <w:r w:rsidRPr="00586C3B">
              <w:rPr>
                <w:b/>
                <w:sz w:val="22"/>
                <w:szCs w:val="22"/>
              </w:rPr>
              <w:t>External</w:t>
            </w:r>
          </w:p>
          <w:p w14:paraId="0285836F" w14:textId="77777777" w:rsidR="00E46438" w:rsidRPr="00586C3B" w:rsidRDefault="00E46438" w:rsidP="00224B0E">
            <w:pPr>
              <w:pStyle w:val="NZTESubHeader"/>
              <w:spacing w:before="100" w:beforeAutospacing="1" w:after="100" w:afterAutospacing="1"/>
              <w:ind w:left="0" w:right="0" w:hanging="284"/>
              <w:rPr>
                <w:b/>
                <w:sz w:val="22"/>
                <w:szCs w:val="22"/>
              </w:rPr>
            </w:pPr>
          </w:p>
        </w:tc>
        <w:tc>
          <w:tcPr>
            <w:tcW w:w="7678" w:type="dxa"/>
          </w:tcPr>
          <w:p w14:paraId="570FFA23" w14:textId="77777777" w:rsidR="00E46438" w:rsidRPr="00586C3B" w:rsidRDefault="00E46438" w:rsidP="00586C3B">
            <w:pPr>
              <w:pStyle w:val="ListBullet"/>
              <w:numPr>
                <w:ilvl w:val="0"/>
                <w:numId w:val="10"/>
              </w:numPr>
              <w:spacing w:before="0" w:after="0"/>
            </w:pPr>
            <w:r w:rsidRPr="00586C3B">
              <w:t>Liaise with and maintain effective and relevant working relationships with entities including:</w:t>
            </w:r>
          </w:p>
          <w:p w14:paraId="1AFBEF21" w14:textId="77777777" w:rsidR="00E46438" w:rsidRPr="00586C3B" w:rsidRDefault="00E46438" w:rsidP="00586C3B">
            <w:pPr>
              <w:numPr>
                <w:ilvl w:val="0"/>
                <w:numId w:val="6"/>
              </w:numPr>
              <w:rPr>
                <w:rFonts w:ascii="Arial" w:hAnsi="Arial" w:cs="Arial"/>
                <w:sz w:val="22"/>
              </w:rPr>
            </w:pPr>
            <w:r w:rsidRPr="00586C3B">
              <w:rPr>
                <w:rFonts w:ascii="Arial" w:hAnsi="Arial" w:cs="Arial"/>
                <w:sz w:val="22"/>
              </w:rPr>
              <w:t>Government agencies</w:t>
            </w:r>
          </w:p>
          <w:p w14:paraId="4E118A5F" w14:textId="77777777" w:rsidR="00E46438" w:rsidRPr="00586C3B" w:rsidRDefault="00E46438" w:rsidP="00AB206C">
            <w:pPr>
              <w:numPr>
                <w:ilvl w:val="0"/>
                <w:numId w:val="6"/>
              </w:numPr>
              <w:spacing w:before="100" w:beforeAutospacing="1" w:after="100" w:afterAutospacing="1"/>
              <w:rPr>
                <w:rFonts w:ascii="Arial" w:hAnsi="Arial" w:cs="Arial"/>
                <w:sz w:val="22"/>
              </w:rPr>
            </w:pPr>
            <w:r w:rsidRPr="00586C3B">
              <w:rPr>
                <w:rFonts w:ascii="Arial" w:hAnsi="Arial" w:cs="Arial"/>
                <w:sz w:val="22"/>
              </w:rPr>
              <w:t xml:space="preserve">Stakeholders across the international education sector, including Education Crown Entities, providers and education sector </w:t>
            </w:r>
            <w:smartTag w:uri="urn:schemas-microsoft-com:office:smarttags" w:element="stockticker">
              <w:r w:rsidRPr="00586C3B">
                <w:rPr>
                  <w:rFonts w:ascii="Arial" w:hAnsi="Arial" w:cs="Arial"/>
                  <w:sz w:val="22"/>
                </w:rPr>
                <w:t>PEAK</w:t>
              </w:r>
            </w:smartTag>
            <w:r w:rsidRPr="00586C3B">
              <w:rPr>
                <w:rFonts w:ascii="Arial" w:hAnsi="Arial" w:cs="Arial"/>
                <w:sz w:val="22"/>
              </w:rPr>
              <w:t xml:space="preserve"> bodies</w:t>
            </w:r>
          </w:p>
          <w:p w14:paraId="11F63FFF" w14:textId="77777777" w:rsidR="00E46438" w:rsidRPr="00586C3B" w:rsidRDefault="00E46438" w:rsidP="00AB206C">
            <w:pPr>
              <w:numPr>
                <w:ilvl w:val="0"/>
                <w:numId w:val="6"/>
              </w:numPr>
              <w:spacing w:before="100" w:beforeAutospacing="1" w:after="100" w:afterAutospacing="1"/>
              <w:rPr>
                <w:rFonts w:ascii="Arial" w:hAnsi="Arial" w:cs="Arial"/>
                <w:sz w:val="22"/>
              </w:rPr>
            </w:pPr>
            <w:r w:rsidRPr="00586C3B">
              <w:rPr>
                <w:rFonts w:ascii="Arial" w:hAnsi="Arial" w:cs="Arial"/>
                <w:sz w:val="22"/>
              </w:rPr>
              <w:t>Media</w:t>
            </w:r>
          </w:p>
          <w:p w14:paraId="2F01D92D" w14:textId="77777777" w:rsidR="00E46438" w:rsidRPr="00586C3B" w:rsidRDefault="00E46438" w:rsidP="00586C3B">
            <w:pPr>
              <w:numPr>
                <w:ilvl w:val="0"/>
                <w:numId w:val="6"/>
              </w:numPr>
              <w:rPr>
                <w:rFonts w:ascii="Arial" w:hAnsi="Arial" w:cs="Arial"/>
                <w:sz w:val="22"/>
              </w:rPr>
            </w:pPr>
            <w:r w:rsidRPr="00586C3B">
              <w:rPr>
                <w:rFonts w:ascii="Arial" w:hAnsi="Arial" w:cs="Arial"/>
                <w:sz w:val="22"/>
              </w:rPr>
              <w:t>Marketing, PR</w:t>
            </w:r>
            <w:r w:rsidR="00AB206C" w:rsidRPr="00586C3B">
              <w:rPr>
                <w:rFonts w:ascii="Arial" w:hAnsi="Arial" w:cs="Arial"/>
                <w:sz w:val="22"/>
              </w:rPr>
              <w:t xml:space="preserve"> and media agencies</w:t>
            </w:r>
          </w:p>
        </w:tc>
      </w:tr>
    </w:tbl>
    <w:p w14:paraId="06989A0B" w14:textId="77777777" w:rsidR="004C4C33" w:rsidRPr="00586C3B" w:rsidRDefault="004C4C33" w:rsidP="00224B0E">
      <w:pPr>
        <w:pStyle w:val="Heading1"/>
        <w:keepNext w:val="0"/>
        <w:widowControl w:val="0"/>
        <w:pBdr>
          <w:bottom w:val="single" w:sz="4" w:space="4" w:color="auto"/>
        </w:pBdr>
        <w:spacing w:before="100" w:beforeAutospacing="1" w:after="100" w:afterAutospacing="1"/>
        <w:rPr>
          <w:rFonts w:ascii="Arial" w:hAnsi="Arial" w:cs="Arial"/>
          <w:b w:val="0"/>
          <w:i/>
          <w:sz w:val="22"/>
          <w:szCs w:val="22"/>
        </w:rPr>
      </w:pPr>
      <w:r w:rsidRPr="00586C3B">
        <w:rPr>
          <w:rFonts w:ascii="Arial" w:eastAsia="Times New Roman" w:hAnsi="Arial" w:cs="Arial"/>
          <w:sz w:val="22"/>
          <w:szCs w:val="22"/>
        </w:rPr>
        <w:t>Purpose</w:t>
      </w:r>
    </w:p>
    <w:p w14:paraId="275A55F7" w14:textId="77777777" w:rsidR="00E46438" w:rsidRPr="00586C3B" w:rsidRDefault="00E46438" w:rsidP="00224B0E">
      <w:pPr>
        <w:pStyle w:val="NZTESubHeader"/>
        <w:spacing w:before="100" w:beforeAutospacing="1" w:after="100" w:afterAutospacing="1"/>
        <w:ind w:left="0" w:right="0"/>
        <w:rPr>
          <w:sz w:val="22"/>
          <w:szCs w:val="22"/>
        </w:rPr>
      </w:pPr>
      <w:r w:rsidRPr="00586C3B">
        <w:rPr>
          <w:sz w:val="22"/>
          <w:szCs w:val="22"/>
        </w:rPr>
        <w:t>The Communications team delivers ENZ’s national and international communications initiatives, ensuring they align with and contribute to the organisation’s goals, brand and strategies, including its engagement with Ministerial and Parliamentary processes, its marketing approaches and its engagement with the international education sector.</w:t>
      </w:r>
    </w:p>
    <w:p w14:paraId="4FA0A086" w14:textId="77777777" w:rsidR="00E46438" w:rsidRPr="00586C3B" w:rsidRDefault="00E46438" w:rsidP="00411378">
      <w:pPr>
        <w:pStyle w:val="NZTESubHeader"/>
        <w:spacing w:before="100" w:beforeAutospacing="1" w:after="100" w:afterAutospacing="1"/>
        <w:ind w:left="0" w:right="0"/>
        <w:rPr>
          <w:sz w:val="22"/>
          <w:szCs w:val="22"/>
        </w:rPr>
      </w:pPr>
      <w:r w:rsidRPr="00586C3B">
        <w:rPr>
          <w:sz w:val="22"/>
          <w:szCs w:val="22"/>
        </w:rPr>
        <w:t>The purpose of the Communications Advisor is to</w:t>
      </w:r>
      <w:r w:rsidR="00D624A5" w:rsidRPr="00586C3B">
        <w:rPr>
          <w:sz w:val="22"/>
          <w:szCs w:val="22"/>
        </w:rPr>
        <w:t xml:space="preserve"> support and contribute to the</w:t>
      </w:r>
      <w:r w:rsidRPr="00586C3B">
        <w:rPr>
          <w:sz w:val="22"/>
          <w:szCs w:val="22"/>
        </w:rPr>
        <w:t>:</w:t>
      </w:r>
    </w:p>
    <w:p w14:paraId="603B0C92" w14:textId="77777777" w:rsidR="00D624A5" w:rsidRPr="00586C3B" w:rsidRDefault="00E46438" w:rsidP="00A41E74">
      <w:pPr>
        <w:pStyle w:val="NZTESubHeader"/>
        <w:numPr>
          <w:ilvl w:val="0"/>
          <w:numId w:val="17"/>
        </w:numPr>
        <w:spacing w:before="60" w:after="60"/>
        <w:ind w:left="426"/>
        <w:rPr>
          <w:sz w:val="22"/>
          <w:szCs w:val="22"/>
        </w:rPr>
      </w:pPr>
      <w:r w:rsidRPr="00586C3B">
        <w:rPr>
          <w:sz w:val="22"/>
          <w:szCs w:val="22"/>
        </w:rPr>
        <w:t>delivery of external and internal communications services that support ENZ’s strategic goals and advance the organisation’s standing and reputation among key st</w:t>
      </w:r>
      <w:r w:rsidR="00B03630">
        <w:rPr>
          <w:sz w:val="22"/>
          <w:szCs w:val="22"/>
        </w:rPr>
        <w:t>akeholders and audiences</w:t>
      </w:r>
    </w:p>
    <w:p w14:paraId="545E195A" w14:textId="77777777" w:rsidR="00D624A5" w:rsidRPr="00586C3B" w:rsidRDefault="00D624A5" w:rsidP="00A41E74">
      <w:pPr>
        <w:pStyle w:val="NZTESubHeader"/>
        <w:numPr>
          <w:ilvl w:val="0"/>
          <w:numId w:val="17"/>
        </w:numPr>
        <w:spacing w:before="60" w:after="60"/>
        <w:ind w:left="426"/>
        <w:rPr>
          <w:sz w:val="22"/>
          <w:szCs w:val="22"/>
        </w:rPr>
      </w:pPr>
      <w:r w:rsidRPr="00586C3B">
        <w:rPr>
          <w:sz w:val="22"/>
          <w:szCs w:val="22"/>
        </w:rPr>
        <w:lastRenderedPageBreak/>
        <w:t>delivery of ENZ’s national and international communications initiatives including providing administration, writing, editing and publishing servi</w:t>
      </w:r>
      <w:r w:rsidR="00B03630">
        <w:rPr>
          <w:sz w:val="22"/>
          <w:szCs w:val="22"/>
        </w:rPr>
        <w:t>ces to the communications team</w:t>
      </w:r>
    </w:p>
    <w:p w14:paraId="38FF6325" w14:textId="14871C93" w:rsidR="00D624A5" w:rsidRPr="00586C3B" w:rsidRDefault="00E46438" w:rsidP="00A41E74">
      <w:pPr>
        <w:pStyle w:val="NZTESubHeader"/>
        <w:numPr>
          <w:ilvl w:val="0"/>
          <w:numId w:val="17"/>
        </w:numPr>
        <w:snapToGrid w:val="0"/>
        <w:spacing w:before="60" w:after="60"/>
        <w:ind w:left="426"/>
        <w:rPr>
          <w:b/>
          <w:sz w:val="22"/>
          <w:szCs w:val="22"/>
        </w:rPr>
      </w:pPr>
      <w:r w:rsidRPr="00586C3B">
        <w:rPr>
          <w:sz w:val="22"/>
          <w:szCs w:val="22"/>
        </w:rPr>
        <w:t xml:space="preserve">development of projects and ENZ programmes or products, ensuring a strong communications contribution to the organisation’s </w:t>
      </w:r>
      <w:r w:rsidRPr="00586C3B">
        <w:rPr>
          <w:rFonts w:eastAsiaTheme="minorEastAsia"/>
          <w:bCs w:val="0"/>
          <w:snapToGrid/>
          <w:sz w:val="22"/>
          <w:szCs w:val="22"/>
        </w:rPr>
        <w:t>strategic</w:t>
      </w:r>
      <w:r w:rsidRPr="00586C3B">
        <w:rPr>
          <w:sz w:val="22"/>
          <w:szCs w:val="22"/>
        </w:rPr>
        <w:t xml:space="preserve"> devel</w:t>
      </w:r>
      <w:r w:rsidR="00377865">
        <w:rPr>
          <w:sz w:val="22"/>
          <w:szCs w:val="22"/>
        </w:rPr>
        <w:t>o</w:t>
      </w:r>
      <w:r w:rsidRPr="00586C3B">
        <w:rPr>
          <w:sz w:val="22"/>
          <w:szCs w:val="22"/>
        </w:rPr>
        <w:t>pme</w:t>
      </w:r>
      <w:r w:rsidR="00B03630">
        <w:rPr>
          <w:sz w:val="22"/>
          <w:szCs w:val="22"/>
        </w:rPr>
        <w:t>nt, planning and prioritisation</w:t>
      </w:r>
      <w:r w:rsidR="00D624A5" w:rsidRPr="00586C3B">
        <w:rPr>
          <w:sz w:val="22"/>
          <w:szCs w:val="22"/>
        </w:rPr>
        <w:t xml:space="preserve"> </w:t>
      </w:r>
    </w:p>
    <w:p w14:paraId="388B46ED" w14:textId="77777777" w:rsidR="00D624A5" w:rsidRPr="00586C3B" w:rsidRDefault="00D624A5" w:rsidP="00A41E74">
      <w:pPr>
        <w:pStyle w:val="NZTESubHeader"/>
        <w:numPr>
          <w:ilvl w:val="0"/>
          <w:numId w:val="17"/>
        </w:numPr>
        <w:snapToGrid w:val="0"/>
        <w:spacing w:before="60" w:after="60"/>
        <w:ind w:left="426"/>
        <w:rPr>
          <w:b/>
          <w:sz w:val="22"/>
          <w:szCs w:val="22"/>
        </w:rPr>
      </w:pPr>
      <w:r w:rsidRPr="00586C3B">
        <w:rPr>
          <w:sz w:val="22"/>
          <w:szCs w:val="22"/>
        </w:rPr>
        <w:t>design and delivery of internal and external communications plans as required</w:t>
      </w:r>
      <w:r w:rsidR="00B03630">
        <w:rPr>
          <w:sz w:val="22"/>
          <w:szCs w:val="22"/>
        </w:rPr>
        <w:t>.</w:t>
      </w:r>
    </w:p>
    <w:p w14:paraId="522CCCAF" w14:textId="77777777" w:rsidR="004C4C33" w:rsidRPr="00D778B3" w:rsidRDefault="004C4C33" w:rsidP="00411378">
      <w:pPr>
        <w:pStyle w:val="Heading1"/>
        <w:keepNext w:val="0"/>
        <w:widowControl w:val="0"/>
        <w:pBdr>
          <w:bottom w:val="single" w:sz="4" w:space="4" w:color="auto"/>
        </w:pBdr>
        <w:spacing w:before="240" w:after="60"/>
        <w:rPr>
          <w:rFonts w:ascii="Arial" w:eastAsia="Times New Roman" w:hAnsi="Arial" w:cs="Arial"/>
          <w:sz w:val="22"/>
          <w:szCs w:val="22"/>
        </w:rPr>
      </w:pPr>
      <w:r w:rsidRPr="00D778B3">
        <w:rPr>
          <w:rFonts w:ascii="Arial" w:eastAsia="Times New Roman" w:hAnsi="Arial" w:cs="Arial"/>
          <w:sz w:val="22"/>
          <w:szCs w:val="22"/>
        </w:rPr>
        <w:t>Key accountabilities for this position</w:t>
      </w:r>
    </w:p>
    <w:p w14:paraId="1BB54692" w14:textId="77777777" w:rsidR="004C4C33" w:rsidRPr="00586C3B" w:rsidRDefault="004C4C33" w:rsidP="00411378">
      <w:pPr>
        <w:spacing w:before="60" w:after="60"/>
        <w:jc w:val="both"/>
        <w:rPr>
          <w:rFonts w:ascii="Arial" w:eastAsia="Times New Roman" w:hAnsi="Arial" w:cs="Arial"/>
          <w:bCs/>
          <w:snapToGrid w:val="0"/>
          <w:sz w:val="22"/>
        </w:rPr>
      </w:pPr>
      <w:r w:rsidRPr="00586C3B">
        <w:rPr>
          <w:rFonts w:ascii="Arial" w:eastAsia="Times New Roman" w:hAnsi="Arial" w:cs="Arial"/>
          <w:bCs/>
          <w:snapToGrid w:val="0"/>
          <w:sz w:val="22"/>
        </w:rPr>
        <w:t>In this position you will be responsible for delivering on the following key accountabilities:</w:t>
      </w:r>
    </w:p>
    <w:tbl>
      <w:tblPr>
        <w:tblStyle w:val="TableGrid"/>
        <w:tblW w:w="0" w:type="auto"/>
        <w:tblLook w:val="04A0" w:firstRow="1" w:lastRow="0" w:firstColumn="1" w:lastColumn="0" w:noHBand="0" w:noVBand="1"/>
      </w:tblPr>
      <w:tblGrid>
        <w:gridCol w:w="11"/>
        <w:gridCol w:w="2536"/>
        <w:gridCol w:w="6917"/>
      </w:tblGrid>
      <w:tr w:rsidR="00F97F33" w:rsidRPr="00586C3B" w14:paraId="64812C82" w14:textId="77777777" w:rsidTr="00411378">
        <w:tc>
          <w:tcPr>
            <w:tcW w:w="2547" w:type="dxa"/>
            <w:gridSpan w:val="2"/>
          </w:tcPr>
          <w:p w14:paraId="1460FF39" w14:textId="77777777" w:rsidR="00F97F33" w:rsidRPr="00586C3B" w:rsidRDefault="00382E77" w:rsidP="00B2338A">
            <w:pPr>
              <w:spacing w:before="100" w:beforeAutospacing="1" w:after="100" w:afterAutospacing="1"/>
              <w:rPr>
                <w:rFonts w:ascii="Arial" w:hAnsi="Arial" w:cs="Arial"/>
                <w:b/>
                <w:sz w:val="22"/>
              </w:rPr>
            </w:pPr>
            <w:r>
              <w:rPr>
                <w:rFonts w:ascii="Arial" w:hAnsi="Arial" w:cs="Arial"/>
                <w:b/>
                <w:sz w:val="22"/>
              </w:rPr>
              <w:t>Internal and external communications</w:t>
            </w:r>
          </w:p>
        </w:tc>
        <w:tc>
          <w:tcPr>
            <w:tcW w:w="6917" w:type="dxa"/>
          </w:tcPr>
          <w:p w14:paraId="682BD950" w14:textId="77777777" w:rsidR="00F97F33" w:rsidRPr="00FF2280" w:rsidRDefault="00F97F33" w:rsidP="00FF2280">
            <w:pPr>
              <w:pStyle w:val="NZTESubHeader"/>
              <w:numPr>
                <w:ilvl w:val="0"/>
                <w:numId w:val="6"/>
              </w:numPr>
              <w:snapToGrid w:val="0"/>
              <w:spacing w:before="60" w:after="60"/>
              <w:ind w:left="360"/>
              <w:rPr>
                <w:b/>
                <w:sz w:val="22"/>
                <w:szCs w:val="22"/>
              </w:rPr>
            </w:pPr>
            <w:r w:rsidRPr="00FF2280">
              <w:rPr>
                <w:sz w:val="22"/>
                <w:szCs w:val="22"/>
              </w:rPr>
              <w:t>Prepare, design and publish written and visual content including video on ENZ’s internal and external online channels</w:t>
            </w:r>
          </w:p>
          <w:p w14:paraId="753CC753" w14:textId="77777777" w:rsidR="00F97F33" w:rsidRPr="00FF2280" w:rsidRDefault="00F97F33" w:rsidP="00FF2280">
            <w:pPr>
              <w:pStyle w:val="NZTESubHeader"/>
              <w:numPr>
                <w:ilvl w:val="0"/>
                <w:numId w:val="6"/>
              </w:numPr>
              <w:snapToGrid w:val="0"/>
              <w:spacing w:before="60" w:after="60"/>
              <w:ind w:left="360"/>
              <w:rPr>
                <w:b/>
                <w:sz w:val="22"/>
                <w:szCs w:val="22"/>
              </w:rPr>
            </w:pPr>
            <w:r w:rsidRPr="00FF2280">
              <w:rPr>
                <w:sz w:val="22"/>
                <w:szCs w:val="22"/>
              </w:rPr>
              <w:t>Provide advice and recommendations to ENZ colleagues about the best way to execute plans for and present information on ENZ’s internal and external online channels</w:t>
            </w:r>
          </w:p>
          <w:p w14:paraId="37B79F42" w14:textId="77777777" w:rsidR="00F97F33" w:rsidRPr="00FF2280" w:rsidRDefault="00382E77" w:rsidP="00FF2280">
            <w:pPr>
              <w:pStyle w:val="NZTESubHeader"/>
              <w:numPr>
                <w:ilvl w:val="0"/>
                <w:numId w:val="6"/>
              </w:numPr>
              <w:snapToGrid w:val="0"/>
              <w:spacing w:before="60" w:after="60"/>
              <w:ind w:left="360"/>
              <w:rPr>
                <w:b/>
                <w:sz w:val="22"/>
                <w:szCs w:val="22"/>
              </w:rPr>
            </w:pPr>
            <w:r w:rsidRPr="00FF2280">
              <w:rPr>
                <w:sz w:val="22"/>
                <w:szCs w:val="22"/>
              </w:rPr>
              <w:t>Provide</w:t>
            </w:r>
            <w:r w:rsidR="00F97F33" w:rsidRPr="00FF2280">
              <w:rPr>
                <w:sz w:val="22"/>
                <w:szCs w:val="22"/>
              </w:rPr>
              <w:t xml:space="preserve"> intranet tra</w:t>
            </w:r>
            <w:r w:rsidRPr="00FF2280">
              <w:rPr>
                <w:sz w:val="22"/>
                <w:szCs w:val="22"/>
              </w:rPr>
              <w:t>ining sessions for ENZ staff</w:t>
            </w:r>
          </w:p>
          <w:p w14:paraId="1A65743B" w14:textId="77777777" w:rsidR="00F97F33" w:rsidRPr="00FF2280" w:rsidRDefault="00F97F33" w:rsidP="00FF2280">
            <w:pPr>
              <w:pStyle w:val="NZTESubHeader"/>
              <w:numPr>
                <w:ilvl w:val="0"/>
                <w:numId w:val="6"/>
              </w:numPr>
              <w:snapToGrid w:val="0"/>
              <w:spacing w:before="60" w:after="60"/>
              <w:ind w:left="360"/>
              <w:rPr>
                <w:b/>
                <w:sz w:val="22"/>
                <w:szCs w:val="22"/>
              </w:rPr>
            </w:pPr>
            <w:r w:rsidRPr="00FF2280">
              <w:rPr>
                <w:sz w:val="22"/>
                <w:szCs w:val="22"/>
              </w:rPr>
              <w:t>Support the design and delivery of internal and external communications plans as required</w:t>
            </w:r>
          </w:p>
          <w:p w14:paraId="4128B953" w14:textId="77777777" w:rsidR="00F97F33" w:rsidRPr="00FF2280" w:rsidRDefault="00382E77" w:rsidP="00FF2280">
            <w:pPr>
              <w:pStyle w:val="NZTESubHeader"/>
              <w:numPr>
                <w:ilvl w:val="0"/>
                <w:numId w:val="6"/>
              </w:numPr>
              <w:snapToGrid w:val="0"/>
              <w:spacing w:before="60" w:after="60"/>
              <w:ind w:left="360"/>
              <w:rPr>
                <w:b/>
                <w:sz w:val="22"/>
                <w:szCs w:val="22"/>
              </w:rPr>
            </w:pPr>
            <w:r w:rsidRPr="00FF2280">
              <w:rPr>
                <w:sz w:val="22"/>
                <w:szCs w:val="22"/>
              </w:rPr>
              <w:t>Provide g</w:t>
            </w:r>
            <w:r w:rsidR="00F97F33" w:rsidRPr="00FF2280">
              <w:rPr>
                <w:sz w:val="22"/>
                <w:szCs w:val="22"/>
              </w:rPr>
              <w:t>eneral communications services including research, reporting, speech writing, writing for the web and assisting with presentations</w:t>
            </w:r>
          </w:p>
          <w:p w14:paraId="525A8057" w14:textId="77777777" w:rsidR="00FF2280" w:rsidRPr="00FF2280" w:rsidRDefault="00FF2280" w:rsidP="00FF2280">
            <w:pPr>
              <w:pStyle w:val="NZTESubHeader"/>
              <w:numPr>
                <w:ilvl w:val="0"/>
                <w:numId w:val="6"/>
              </w:numPr>
              <w:snapToGrid w:val="0"/>
              <w:spacing w:before="60" w:after="60"/>
              <w:ind w:left="360"/>
              <w:rPr>
                <w:b/>
                <w:sz w:val="22"/>
                <w:szCs w:val="22"/>
              </w:rPr>
            </w:pPr>
            <w:r w:rsidRPr="00FF2280">
              <w:rPr>
                <w:sz w:val="22"/>
                <w:szCs w:val="22"/>
              </w:rPr>
              <w:t>Publish and issue ENZ’s external and internal newsletters, including leading the commissioning and writing of content, proofing and design where needed</w:t>
            </w:r>
            <w:r w:rsidR="00BC55BB">
              <w:rPr>
                <w:sz w:val="22"/>
                <w:szCs w:val="22"/>
              </w:rPr>
              <w:t xml:space="preserve"> and </w:t>
            </w:r>
            <w:r w:rsidR="00926768">
              <w:rPr>
                <w:sz w:val="22"/>
                <w:szCs w:val="22"/>
              </w:rPr>
              <w:t xml:space="preserve">as </w:t>
            </w:r>
            <w:r w:rsidR="00BC55BB">
              <w:rPr>
                <w:sz w:val="22"/>
                <w:szCs w:val="22"/>
              </w:rPr>
              <w:t>time permits</w:t>
            </w:r>
          </w:p>
          <w:p w14:paraId="74FA659D" w14:textId="77777777" w:rsidR="00F97F33" w:rsidRPr="00FF2280" w:rsidRDefault="00F97F33" w:rsidP="00FF2280">
            <w:pPr>
              <w:pStyle w:val="NZTESubHeader"/>
              <w:numPr>
                <w:ilvl w:val="0"/>
                <w:numId w:val="6"/>
              </w:numPr>
              <w:snapToGrid w:val="0"/>
              <w:spacing w:before="60" w:after="60"/>
              <w:ind w:left="360"/>
              <w:rPr>
                <w:b/>
                <w:sz w:val="22"/>
                <w:szCs w:val="22"/>
              </w:rPr>
            </w:pPr>
            <w:r w:rsidRPr="00FF2280">
              <w:rPr>
                <w:sz w:val="22"/>
                <w:szCs w:val="22"/>
              </w:rPr>
              <w:t>Update and maintain ENZ’s newsletter databases, using analytica</w:t>
            </w:r>
            <w:r w:rsidR="00FF2280">
              <w:rPr>
                <w:sz w:val="22"/>
                <w:szCs w:val="22"/>
              </w:rPr>
              <w:t>l information to guide activity</w:t>
            </w:r>
          </w:p>
          <w:p w14:paraId="45193A56" w14:textId="77777777" w:rsidR="00F97F33" w:rsidRPr="00FF2280" w:rsidRDefault="00F97F33" w:rsidP="00FF2280">
            <w:pPr>
              <w:pStyle w:val="ListParagraph"/>
              <w:numPr>
                <w:ilvl w:val="0"/>
                <w:numId w:val="6"/>
              </w:numPr>
              <w:snapToGrid w:val="0"/>
              <w:spacing w:before="60" w:after="60"/>
              <w:ind w:left="360"/>
              <w:rPr>
                <w:rFonts w:ascii="Arial" w:hAnsi="Arial" w:cs="Arial"/>
                <w:sz w:val="22"/>
              </w:rPr>
            </w:pPr>
            <w:r w:rsidRPr="00FF2280">
              <w:rPr>
                <w:rFonts w:ascii="Arial" w:eastAsia="Times New Roman" w:hAnsi="Arial" w:cs="Arial"/>
                <w:snapToGrid w:val="0"/>
                <w:sz w:val="22"/>
                <w:lang w:val="en-NZ"/>
              </w:rPr>
              <w:t>Provide</w:t>
            </w:r>
            <w:r w:rsidRPr="00FF2280">
              <w:rPr>
                <w:rFonts w:ascii="Arial" w:eastAsia="Times New Roman" w:hAnsi="Arial" w:cs="Arial"/>
                <w:bCs/>
                <w:snapToGrid w:val="0"/>
                <w:sz w:val="22"/>
                <w:lang w:val="en-NZ"/>
              </w:rPr>
              <w:t xml:space="preserve"> timely and relevant communications advice to staff on and offshore that supp</w:t>
            </w:r>
            <w:r w:rsidR="00FF2280">
              <w:rPr>
                <w:rFonts w:ascii="Arial" w:eastAsia="Times New Roman" w:hAnsi="Arial" w:cs="Arial"/>
                <w:bCs/>
                <w:snapToGrid w:val="0"/>
                <w:sz w:val="22"/>
                <w:lang w:val="en-NZ"/>
              </w:rPr>
              <w:t>orts ENZ’s strategic objectives</w:t>
            </w:r>
          </w:p>
          <w:p w14:paraId="73DFCA48" w14:textId="074FF397" w:rsidR="00F97F33" w:rsidRPr="00FF2280" w:rsidRDefault="00F97F33" w:rsidP="00FF2280">
            <w:pPr>
              <w:pStyle w:val="ListParagraph"/>
              <w:numPr>
                <w:ilvl w:val="0"/>
                <w:numId w:val="6"/>
              </w:numPr>
              <w:snapToGrid w:val="0"/>
              <w:spacing w:before="60" w:after="60"/>
              <w:ind w:left="360"/>
              <w:rPr>
                <w:rFonts w:ascii="Arial" w:hAnsi="Arial" w:cs="Arial"/>
                <w:sz w:val="22"/>
              </w:rPr>
            </w:pPr>
            <w:r w:rsidRPr="00FF2280">
              <w:rPr>
                <w:rFonts w:ascii="Arial" w:hAnsi="Arial" w:cs="Arial"/>
                <w:sz w:val="22"/>
              </w:rPr>
              <w:t xml:space="preserve">Lead the relationship with </w:t>
            </w:r>
            <w:r w:rsidR="00583D6C">
              <w:rPr>
                <w:rFonts w:ascii="Arial" w:hAnsi="Arial" w:cs="Arial"/>
                <w:sz w:val="22"/>
              </w:rPr>
              <w:t xml:space="preserve">one “in-market team </w:t>
            </w:r>
            <w:r w:rsidRPr="00FF2280">
              <w:rPr>
                <w:rFonts w:ascii="Arial" w:hAnsi="Arial" w:cs="Arial"/>
                <w:sz w:val="22"/>
              </w:rPr>
              <w:t>advising on, and supporting the execution of PR strategy (speeches, media releases, editing copy and delivering inbound media visits.), to support the achievement of targets set out in the ENZ Country Activity Plans</w:t>
            </w:r>
          </w:p>
          <w:p w14:paraId="6B603293" w14:textId="77777777" w:rsidR="00F97F33" w:rsidRPr="00FF2280" w:rsidRDefault="00F97F33" w:rsidP="00FF2280">
            <w:pPr>
              <w:pStyle w:val="NZTESubHeader"/>
              <w:numPr>
                <w:ilvl w:val="0"/>
                <w:numId w:val="6"/>
              </w:numPr>
              <w:snapToGrid w:val="0"/>
              <w:spacing w:before="60" w:after="60"/>
              <w:ind w:left="360"/>
              <w:rPr>
                <w:b/>
                <w:sz w:val="22"/>
                <w:szCs w:val="22"/>
              </w:rPr>
            </w:pPr>
            <w:r w:rsidRPr="00FF2280">
              <w:rPr>
                <w:sz w:val="22"/>
                <w:szCs w:val="22"/>
              </w:rPr>
              <w:t>Lead and manage ENZ website improvement projects</w:t>
            </w:r>
            <w:r w:rsidR="00382E77" w:rsidRPr="00FF2280">
              <w:rPr>
                <w:sz w:val="22"/>
                <w:szCs w:val="22"/>
              </w:rPr>
              <w:t xml:space="preserve"> as directed.</w:t>
            </w:r>
          </w:p>
        </w:tc>
      </w:tr>
      <w:tr w:rsidR="003420C9" w:rsidRPr="00586C3B" w14:paraId="2735C73C" w14:textId="77777777" w:rsidTr="00411378">
        <w:tc>
          <w:tcPr>
            <w:tcW w:w="2547" w:type="dxa"/>
            <w:gridSpan w:val="2"/>
          </w:tcPr>
          <w:p w14:paraId="4A9561D9" w14:textId="77777777" w:rsidR="003420C9" w:rsidRPr="00586C3B" w:rsidRDefault="00382E77" w:rsidP="00B2338A">
            <w:pPr>
              <w:spacing w:before="100" w:beforeAutospacing="1" w:after="100" w:afterAutospacing="1"/>
              <w:rPr>
                <w:rFonts w:ascii="Arial" w:hAnsi="Arial" w:cs="Arial"/>
                <w:b/>
                <w:sz w:val="22"/>
              </w:rPr>
            </w:pPr>
            <w:r>
              <w:rPr>
                <w:rFonts w:ascii="Arial" w:hAnsi="Arial" w:cs="Arial"/>
                <w:b/>
                <w:sz w:val="22"/>
              </w:rPr>
              <w:t>Media famils</w:t>
            </w:r>
          </w:p>
        </w:tc>
        <w:tc>
          <w:tcPr>
            <w:tcW w:w="6917" w:type="dxa"/>
          </w:tcPr>
          <w:p w14:paraId="5FD7ADE1" w14:textId="77777777" w:rsidR="00382E77" w:rsidRPr="00FF2280" w:rsidRDefault="00382E77" w:rsidP="00FF2280">
            <w:pPr>
              <w:pStyle w:val="ListParagraph"/>
              <w:numPr>
                <w:ilvl w:val="0"/>
                <w:numId w:val="4"/>
              </w:numPr>
              <w:spacing w:before="60" w:after="60"/>
              <w:rPr>
                <w:rFonts w:ascii="Arial" w:hAnsi="Arial" w:cs="Arial"/>
                <w:sz w:val="22"/>
              </w:rPr>
            </w:pPr>
            <w:r w:rsidRPr="00FF2280">
              <w:rPr>
                <w:rFonts w:ascii="Arial" w:hAnsi="Arial" w:cs="Arial"/>
                <w:sz w:val="22"/>
              </w:rPr>
              <w:t>Research, develop and implement systems and processes to ensure the smooth running of ENZ’s</w:t>
            </w:r>
            <w:r w:rsidR="00FF2280">
              <w:rPr>
                <w:rFonts w:ascii="Arial" w:hAnsi="Arial" w:cs="Arial"/>
                <w:sz w:val="22"/>
              </w:rPr>
              <w:t xml:space="preserve"> Visiting Media Famil Programme</w:t>
            </w:r>
          </w:p>
          <w:p w14:paraId="1E5FFF75" w14:textId="77777777" w:rsidR="00377865" w:rsidRDefault="00382E77" w:rsidP="00FF2280">
            <w:pPr>
              <w:pStyle w:val="ListParagraph"/>
              <w:numPr>
                <w:ilvl w:val="0"/>
                <w:numId w:val="6"/>
              </w:numPr>
              <w:spacing w:before="60" w:after="60"/>
              <w:ind w:left="360"/>
              <w:rPr>
                <w:rFonts w:ascii="Arial" w:hAnsi="Arial" w:cs="Arial"/>
                <w:sz w:val="22"/>
              </w:rPr>
            </w:pPr>
            <w:r w:rsidRPr="00FF2280">
              <w:rPr>
                <w:rFonts w:ascii="Arial" w:hAnsi="Arial" w:cs="Arial"/>
                <w:sz w:val="22"/>
              </w:rPr>
              <w:t>Coordinate bookings and update documentation to support the</w:t>
            </w:r>
            <w:r w:rsidRPr="00FF2280">
              <w:rPr>
                <w:rFonts w:ascii="Arial" w:hAnsi="Arial" w:cs="Arial"/>
                <w:sz w:val="22"/>
                <w:lang w:val="en-NZ"/>
              </w:rPr>
              <w:t xml:space="preserve"> programme</w:t>
            </w:r>
            <w:r w:rsidRPr="00FF2280">
              <w:rPr>
                <w:rFonts w:ascii="Arial" w:hAnsi="Arial" w:cs="Arial"/>
                <w:sz w:val="22"/>
              </w:rPr>
              <w:t xml:space="preserve"> delivery across all markets.  </w:t>
            </w:r>
          </w:p>
          <w:p w14:paraId="703667BA" w14:textId="63D7ECFD" w:rsidR="00382E77" w:rsidRPr="00FF2280" w:rsidRDefault="00926768" w:rsidP="00FF2280">
            <w:pPr>
              <w:pStyle w:val="ListParagraph"/>
              <w:numPr>
                <w:ilvl w:val="0"/>
                <w:numId w:val="6"/>
              </w:numPr>
              <w:spacing w:before="60" w:after="60"/>
              <w:ind w:left="360"/>
              <w:rPr>
                <w:rFonts w:ascii="Arial" w:hAnsi="Arial" w:cs="Arial"/>
                <w:sz w:val="22"/>
              </w:rPr>
            </w:pPr>
            <w:r>
              <w:rPr>
                <w:rFonts w:ascii="Arial" w:hAnsi="Arial" w:cs="Arial"/>
                <w:sz w:val="22"/>
              </w:rPr>
              <w:t>L</w:t>
            </w:r>
            <w:r w:rsidR="00382E77" w:rsidRPr="00FF2280">
              <w:rPr>
                <w:rFonts w:ascii="Arial" w:hAnsi="Arial" w:cs="Arial"/>
                <w:sz w:val="22"/>
              </w:rPr>
              <w:t>ead in the development and delivery of ENZ’s Visiting Media Famil Programme for specific markets</w:t>
            </w:r>
            <w:r>
              <w:rPr>
                <w:rFonts w:ascii="Arial" w:hAnsi="Arial" w:cs="Arial"/>
                <w:sz w:val="22"/>
              </w:rPr>
              <w:t xml:space="preserve"> as requested and as time permits</w:t>
            </w:r>
            <w:r w:rsidR="00382E77" w:rsidRPr="00FF2280">
              <w:rPr>
                <w:rFonts w:ascii="Arial" w:hAnsi="Arial" w:cs="Arial"/>
                <w:sz w:val="22"/>
              </w:rPr>
              <w:t>.</w:t>
            </w:r>
          </w:p>
          <w:p w14:paraId="72364659" w14:textId="77777777" w:rsidR="00B2338A" w:rsidRPr="00FF2280" w:rsidRDefault="00382E77" w:rsidP="00FF2280">
            <w:pPr>
              <w:pStyle w:val="NZTESubHeader"/>
              <w:numPr>
                <w:ilvl w:val="0"/>
                <w:numId w:val="13"/>
              </w:numPr>
              <w:snapToGrid w:val="0"/>
              <w:spacing w:before="60" w:after="60"/>
              <w:rPr>
                <w:b/>
                <w:sz w:val="22"/>
                <w:szCs w:val="22"/>
              </w:rPr>
            </w:pPr>
            <w:r w:rsidRPr="00FF2280">
              <w:rPr>
                <w:sz w:val="22"/>
              </w:rPr>
              <w:t>Lead the creation of resources and tools to increase the effectiveness of the Visiting Media Famil Programme, and manage ENZ’s relationship with suppliers of related services.</w:t>
            </w:r>
          </w:p>
        </w:tc>
      </w:tr>
      <w:tr w:rsidR="00D624A5" w:rsidRPr="00586C3B" w14:paraId="3997C3D7" w14:textId="77777777" w:rsidTr="00411378">
        <w:tc>
          <w:tcPr>
            <w:tcW w:w="2547" w:type="dxa"/>
            <w:gridSpan w:val="2"/>
          </w:tcPr>
          <w:p w14:paraId="552908DC" w14:textId="77777777" w:rsidR="00D624A5" w:rsidRPr="00586C3B" w:rsidRDefault="00FF2280" w:rsidP="00411378">
            <w:pPr>
              <w:spacing w:before="100" w:beforeAutospacing="1" w:after="100" w:afterAutospacing="1"/>
              <w:rPr>
                <w:rFonts w:ascii="Arial" w:hAnsi="Arial" w:cs="Arial"/>
                <w:b/>
                <w:sz w:val="22"/>
              </w:rPr>
            </w:pPr>
            <w:r>
              <w:rPr>
                <w:rFonts w:ascii="Arial" w:hAnsi="Arial" w:cs="Arial"/>
                <w:b/>
                <w:sz w:val="22"/>
              </w:rPr>
              <w:t xml:space="preserve">Media </w:t>
            </w:r>
            <w:r w:rsidR="00411378">
              <w:rPr>
                <w:rFonts w:ascii="Arial" w:hAnsi="Arial" w:cs="Arial"/>
                <w:b/>
                <w:sz w:val="22"/>
              </w:rPr>
              <w:t>monitoring</w:t>
            </w:r>
          </w:p>
        </w:tc>
        <w:tc>
          <w:tcPr>
            <w:tcW w:w="6917" w:type="dxa"/>
          </w:tcPr>
          <w:p w14:paraId="2245C560" w14:textId="77777777" w:rsidR="00FF2280" w:rsidRPr="00FF2280" w:rsidRDefault="00F97F33" w:rsidP="00FF2280">
            <w:pPr>
              <w:pStyle w:val="NZTESubHeader"/>
              <w:numPr>
                <w:ilvl w:val="0"/>
                <w:numId w:val="13"/>
              </w:numPr>
              <w:snapToGrid w:val="0"/>
              <w:spacing w:before="60" w:after="60"/>
              <w:rPr>
                <w:sz w:val="22"/>
                <w:szCs w:val="22"/>
              </w:rPr>
            </w:pPr>
            <w:r w:rsidRPr="00FF2280">
              <w:rPr>
                <w:sz w:val="22"/>
                <w:szCs w:val="22"/>
              </w:rPr>
              <w:t xml:space="preserve">Provide media monitoring </w:t>
            </w:r>
            <w:r w:rsidR="00411378">
              <w:rPr>
                <w:sz w:val="22"/>
                <w:szCs w:val="22"/>
              </w:rPr>
              <w:t>and reporting services for ENZ</w:t>
            </w:r>
          </w:p>
          <w:p w14:paraId="69B1CB77" w14:textId="21409052" w:rsidR="00FF2280" w:rsidRPr="00FF2280" w:rsidRDefault="00F97F33" w:rsidP="00FF2280">
            <w:pPr>
              <w:pStyle w:val="NZTESubHeader"/>
              <w:numPr>
                <w:ilvl w:val="0"/>
                <w:numId w:val="13"/>
              </w:numPr>
              <w:snapToGrid w:val="0"/>
              <w:spacing w:before="60" w:after="60"/>
              <w:rPr>
                <w:sz w:val="22"/>
                <w:szCs w:val="22"/>
              </w:rPr>
            </w:pPr>
            <w:r w:rsidRPr="00FF2280">
              <w:rPr>
                <w:sz w:val="22"/>
                <w:szCs w:val="22"/>
              </w:rPr>
              <w:lastRenderedPageBreak/>
              <w:t>Lead the procurement, management</w:t>
            </w:r>
            <w:r w:rsidR="00382E77" w:rsidRPr="00FF2280">
              <w:rPr>
                <w:sz w:val="22"/>
                <w:szCs w:val="22"/>
              </w:rPr>
              <w:t>,</w:t>
            </w:r>
            <w:r w:rsidRPr="00FF2280">
              <w:rPr>
                <w:sz w:val="22"/>
                <w:szCs w:val="22"/>
              </w:rPr>
              <w:t xml:space="preserve"> development </w:t>
            </w:r>
            <w:r w:rsidR="00382E77" w:rsidRPr="00FF2280">
              <w:rPr>
                <w:sz w:val="22"/>
                <w:szCs w:val="22"/>
              </w:rPr>
              <w:t xml:space="preserve">and review </w:t>
            </w:r>
            <w:r w:rsidRPr="00FF2280">
              <w:rPr>
                <w:sz w:val="22"/>
                <w:szCs w:val="22"/>
              </w:rPr>
              <w:t>of all ENZ contracts and accounts with New Zealand-based and cross ma</w:t>
            </w:r>
            <w:r w:rsidR="00411378">
              <w:rPr>
                <w:sz w:val="22"/>
                <w:szCs w:val="22"/>
              </w:rPr>
              <w:t>rket media monitoring agencies</w:t>
            </w:r>
            <w:r w:rsidR="00583D6C">
              <w:rPr>
                <w:sz w:val="22"/>
                <w:szCs w:val="22"/>
              </w:rPr>
              <w:t xml:space="preserve"> in conjunction with the Communications Manager</w:t>
            </w:r>
          </w:p>
          <w:p w14:paraId="64D77B08" w14:textId="77777777" w:rsidR="00D624A5" w:rsidRPr="00FF2280" w:rsidRDefault="00F97F33" w:rsidP="00FF2280">
            <w:pPr>
              <w:pStyle w:val="NZTESubHeader"/>
              <w:numPr>
                <w:ilvl w:val="0"/>
                <w:numId w:val="13"/>
              </w:numPr>
              <w:snapToGrid w:val="0"/>
              <w:spacing w:before="60" w:after="60"/>
              <w:rPr>
                <w:sz w:val="22"/>
                <w:szCs w:val="22"/>
              </w:rPr>
            </w:pPr>
            <w:r w:rsidRPr="00FF2280">
              <w:rPr>
                <w:sz w:val="22"/>
                <w:szCs w:val="22"/>
              </w:rPr>
              <w:t xml:space="preserve">Provide ongoing advice and support for all users of </w:t>
            </w:r>
            <w:r w:rsidR="00FF2280" w:rsidRPr="00FF2280">
              <w:rPr>
                <w:sz w:val="22"/>
                <w:szCs w:val="22"/>
              </w:rPr>
              <w:t>media monitoring services.</w:t>
            </w:r>
          </w:p>
        </w:tc>
      </w:tr>
      <w:tr w:rsidR="00173DD1" w:rsidRPr="00586C3B" w14:paraId="3F2B9E94" w14:textId="77777777" w:rsidTr="00411378">
        <w:trPr>
          <w:gridBefore w:val="1"/>
          <w:wBefore w:w="11" w:type="dxa"/>
        </w:trPr>
        <w:tc>
          <w:tcPr>
            <w:tcW w:w="2536" w:type="dxa"/>
          </w:tcPr>
          <w:p w14:paraId="0E40D218" w14:textId="77777777" w:rsidR="00173DD1" w:rsidRPr="00586C3B" w:rsidRDefault="00173DD1" w:rsidP="00FF2280">
            <w:pPr>
              <w:pStyle w:val="NZTESubHeader"/>
              <w:spacing w:before="100" w:beforeAutospacing="1" w:after="100" w:afterAutospacing="1"/>
              <w:ind w:left="0" w:right="0"/>
              <w:rPr>
                <w:b/>
                <w:sz w:val="22"/>
                <w:szCs w:val="22"/>
              </w:rPr>
            </w:pPr>
            <w:r w:rsidRPr="00586C3B">
              <w:rPr>
                <w:b/>
                <w:sz w:val="22"/>
                <w:szCs w:val="22"/>
              </w:rPr>
              <w:lastRenderedPageBreak/>
              <w:t>Professional Behaviour</w:t>
            </w:r>
          </w:p>
        </w:tc>
        <w:tc>
          <w:tcPr>
            <w:tcW w:w="6917" w:type="dxa"/>
          </w:tcPr>
          <w:p w14:paraId="67C8A507" w14:textId="77777777" w:rsidR="00BF6C76" w:rsidRPr="00FF2280" w:rsidRDefault="00BF6C76" w:rsidP="00FF2280">
            <w:pPr>
              <w:pStyle w:val="NZTESubHeader"/>
              <w:numPr>
                <w:ilvl w:val="0"/>
                <w:numId w:val="12"/>
              </w:numPr>
              <w:snapToGrid w:val="0"/>
              <w:spacing w:before="60" w:after="60"/>
              <w:ind w:right="0"/>
              <w:rPr>
                <w:sz w:val="22"/>
                <w:szCs w:val="22"/>
              </w:rPr>
            </w:pPr>
            <w:r w:rsidRPr="00FF2280">
              <w:rPr>
                <w:sz w:val="22"/>
                <w:szCs w:val="22"/>
              </w:rPr>
              <w:t>Work collaboratively as part of ENZ.  This requires the incumbent to be decisive, take initiative and explore options but to also accept collective responsibility for decisions made.</w:t>
            </w:r>
          </w:p>
          <w:p w14:paraId="176FF43B" w14:textId="77777777" w:rsidR="00BF6C76" w:rsidRPr="00FF2280" w:rsidRDefault="00BF6C76" w:rsidP="00FF2280">
            <w:pPr>
              <w:pStyle w:val="NZTESubHeader"/>
              <w:numPr>
                <w:ilvl w:val="0"/>
                <w:numId w:val="12"/>
              </w:numPr>
              <w:snapToGrid w:val="0"/>
              <w:spacing w:before="60" w:after="60"/>
              <w:ind w:right="0"/>
              <w:rPr>
                <w:sz w:val="22"/>
                <w:szCs w:val="22"/>
              </w:rPr>
            </w:pPr>
            <w:r w:rsidRPr="00FF2280">
              <w:rPr>
                <w:sz w:val="22"/>
                <w:szCs w:val="22"/>
              </w:rPr>
              <w:t>Lead and model the ENZ “Ways of Working” (WOW) with the rest of the organisation.</w:t>
            </w:r>
          </w:p>
          <w:p w14:paraId="3CF94A7C" w14:textId="77777777" w:rsidR="00BF6C76" w:rsidRPr="00FF2280" w:rsidRDefault="00BF6C76" w:rsidP="00FF2280">
            <w:pPr>
              <w:pStyle w:val="NZTESubHeader"/>
              <w:numPr>
                <w:ilvl w:val="0"/>
                <w:numId w:val="12"/>
              </w:numPr>
              <w:snapToGrid w:val="0"/>
              <w:spacing w:before="60" w:after="60"/>
              <w:ind w:right="0"/>
              <w:rPr>
                <w:sz w:val="22"/>
                <w:szCs w:val="22"/>
              </w:rPr>
            </w:pPr>
            <w:r w:rsidRPr="00FF2280">
              <w:rPr>
                <w:sz w:val="22"/>
                <w:szCs w:val="22"/>
              </w:rPr>
              <w:t>Promote the purpose, WOWs, beliefs of ENZ including good employer principles and practices and high standards of integrity, trust and behaviour in all operations of the business.</w:t>
            </w:r>
          </w:p>
          <w:p w14:paraId="42AB42BA" w14:textId="77777777" w:rsidR="00173DD1" w:rsidRPr="00FF2280" w:rsidRDefault="00BF6C76" w:rsidP="00FF2280">
            <w:pPr>
              <w:pStyle w:val="NZTESubHeader"/>
              <w:numPr>
                <w:ilvl w:val="0"/>
                <w:numId w:val="12"/>
              </w:numPr>
              <w:snapToGrid w:val="0"/>
              <w:spacing w:before="60" w:after="60"/>
              <w:ind w:right="0"/>
              <w:rPr>
                <w:sz w:val="22"/>
                <w:szCs w:val="22"/>
              </w:rPr>
            </w:pPr>
            <w:r w:rsidRPr="00FF2280">
              <w:rPr>
                <w:sz w:val="22"/>
                <w:szCs w:val="22"/>
              </w:rPr>
              <w:t>Create and maintain corporate information to high standards to ensure we can meet our reporting obligations.</w:t>
            </w:r>
          </w:p>
        </w:tc>
      </w:tr>
      <w:tr w:rsidR="00173DD1" w:rsidRPr="00586C3B" w14:paraId="11E4126F" w14:textId="77777777" w:rsidTr="00411378">
        <w:trPr>
          <w:gridBefore w:val="1"/>
          <w:wBefore w:w="11" w:type="dxa"/>
        </w:trPr>
        <w:tc>
          <w:tcPr>
            <w:tcW w:w="2536" w:type="dxa"/>
          </w:tcPr>
          <w:p w14:paraId="076F78C6" w14:textId="77777777" w:rsidR="00173DD1" w:rsidRPr="00586C3B" w:rsidRDefault="00173DD1" w:rsidP="00173DD1">
            <w:pPr>
              <w:pStyle w:val="NZTESubHeader"/>
              <w:spacing w:before="100" w:beforeAutospacing="1" w:after="100" w:afterAutospacing="1"/>
              <w:ind w:left="0" w:right="0"/>
              <w:rPr>
                <w:b/>
                <w:sz w:val="22"/>
                <w:szCs w:val="22"/>
              </w:rPr>
            </w:pPr>
            <w:r w:rsidRPr="00586C3B">
              <w:rPr>
                <w:b/>
                <w:sz w:val="22"/>
                <w:szCs w:val="22"/>
              </w:rPr>
              <w:t>Safety and Wellbeing</w:t>
            </w:r>
          </w:p>
        </w:tc>
        <w:tc>
          <w:tcPr>
            <w:tcW w:w="6917" w:type="dxa"/>
          </w:tcPr>
          <w:p w14:paraId="5A78F1B6" w14:textId="77777777" w:rsidR="00173DD1" w:rsidRPr="00FF2280" w:rsidRDefault="00173DD1" w:rsidP="00FF2280">
            <w:pPr>
              <w:pStyle w:val="NZTESubHeader"/>
              <w:numPr>
                <w:ilvl w:val="0"/>
                <w:numId w:val="12"/>
              </w:numPr>
              <w:snapToGrid w:val="0"/>
              <w:spacing w:before="60" w:after="60"/>
              <w:ind w:right="0"/>
              <w:rPr>
                <w:sz w:val="22"/>
                <w:szCs w:val="22"/>
              </w:rPr>
            </w:pPr>
            <w:r w:rsidRPr="00FF2280">
              <w:rPr>
                <w:sz w:val="22"/>
                <w:szCs w:val="22"/>
              </w:rPr>
              <w:t>Take reasonable care for his or her own health and safety</w:t>
            </w:r>
          </w:p>
          <w:p w14:paraId="6CDDAC48" w14:textId="77777777" w:rsidR="00173DD1" w:rsidRPr="00FF2280" w:rsidRDefault="00173DD1" w:rsidP="00FF2280">
            <w:pPr>
              <w:pStyle w:val="NZTESubHeader"/>
              <w:numPr>
                <w:ilvl w:val="0"/>
                <w:numId w:val="12"/>
              </w:numPr>
              <w:snapToGrid w:val="0"/>
              <w:spacing w:before="60" w:after="60"/>
              <w:ind w:right="0"/>
              <w:rPr>
                <w:sz w:val="22"/>
                <w:szCs w:val="22"/>
              </w:rPr>
            </w:pPr>
            <w:r w:rsidRPr="00FF2280">
              <w:rPr>
                <w:sz w:val="22"/>
                <w:szCs w:val="22"/>
              </w:rPr>
              <w:t>Take reasonable care that his or her acts or omissions do not adversely affect the health and safety of other people</w:t>
            </w:r>
          </w:p>
          <w:p w14:paraId="0F2725D8" w14:textId="77777777" w:rsidR="00173DD1" w:rsidRPr="00FF2280" w:rsidRDefault="00173DD1" w:rsidP="00FF2280">
            <w:pPr>
              <w:pStyle w:val="NZTESubHeader"/>
              <w:numPr>
                <w:ilvl w:val="0"/>
                <w:numId w:val="12"/>
              </w:numPr>
              <w:snapToGrid w:val="0"/>
              <w:spacing w:before="60" w:after="60"/>
              <w:ind w:right="0"/>
              <w:rPr>
                <w:sz w:val="22"/>
                <w:szCs w:val="22"/>
              </w:rPr>
            </w:pPr>
            <w:r w:rsidRPr="00FF2280">
              <w:rPr>
                <w:sz w:val="22"/>
                <w:szCs w:val="22"/>
              </w:rPr>
              <w:t>Comply, so far as reasonably able, with any reasonable instruction that is given to them by ENZ to allow ENZ to comply with the law</w:t>
            </w:r>
          </w:p>
          <w:p w14:paraId="6BE3814B" w14:textId="77777777" w:rsidR="00173DD1" w:rsidRPr="00FF2280" w:rsidRDefault="00173DD1" w:rsidP="00FF2280">
            <w:pPr>
              <w:pStyle w:val="NZTESubHeader"/>
              <w:numPr>
                <w:ilvl w:val="0"/>
                <w:numId w:val="12"/>
              </w:numPr>
              <w:snapToGrid w:val="0"/>
              <w:spacing w:before="60" w:after="60"/>
              <w:ind w:right="0"/>
              <w:rPr>
                <w:sz w:val="22"/>
                <w:szCs w:val="22"/>
              </w:rPr>
            </w:pPr>
            <w:r w:rsidRPr="00FF2280">
              <w:rPr>
                <w:sz w:val="22"/>
                <w:szCs w:val="22"/>
              </w:rPr>
              <w:t>Cooperate with any reasonable policy or procedure of ENZ relating to health or safety at the workplace that has been notified to staff.</w:t>
            </w:r>
          </w:p>
        </w:tc>
      </w:tr>
    </w:tbl>
    <w:p w14:paraId="75A3ED49" w14:textId="77777777" w:rsidR="004C4C33" w:rsidRPr="00586C3B" w:rsidRDefault="004C4C33" w:rsidP="00224B0E">
      <w:pPr>
        <w:pStyle w:val="Heading1"/>
        <w:keepNext w:val="0"/>
        <w:widowControl w:val="0"/>
        <w:pBdr>
          <w:bottom w:val="single" w:sz="4" w:space="4" w:color="auto"/>
        </w:pBdr>
        <w:spacing w:before="100" w:beforeAutospacing="1" w:after="100" w:afterAutospacing="1"/>
        <w:rPr>
          <w:rFonts w:ascii="Arial" w:eastAsia="Times New Roman" w:hAnsi="Arial" w:cs="Arial"/>
          <w:sz w:val="22"/>
          <w:szCs w:val="22"/>
        </w:rPr>
      </w:pPr>
      <w:r w:rsidRPr="00586C3B">
        <w:rPr>
          <w:rFonts w:ascii="Arial" w:eastAsia="Times New Roman" w:hAnsi="Arial" w:cs="Arial"/>
          <w:sz w:val="22"/>
          <w:szCs w:val="22"/>
        </w:rPr>
        <w:t>To be successful in this position</w:t>
      </w:r>
    </w:p>
    <w:p w14:paraId="2CD2F5DE" w14:textId="07E29119" w:rsidR="004C4C33" w:rsidRPr="00586C3B" w:rsidRDefault="004C4C33" w:rsidP="00224B0E">
      <w:pPr>
        <w:pStyle w:val="BodyText"/>
        <w:spacing w:before="100" w:beforeAutospacing="1" w:after="100" w:afterAutospacing="1" w:line="240" w:lineRule="auto"/>
        <w:rPr>
          <w:rFonts w:ascii="Arial" w:hAnsi="Arial" w:cs="Arial"/>
          <w:sz w:val="22"/>
        </w:rPr>
      </w:pPr>
      <w:r w:rsidRPr="00586C3B">
        <w:rPr>
          <w:rFonts w:ascii="Arial" w:hAnsi="Arial" w:cs="Arial"/>
          <w:sz w:val="22"/>
        </w:rPr>
        <w:t xml:space="preserve">For this position ENZ will recruit </w:t>
      </w:r>
      <w:r w:rsidR="00911AD8">
        <w:rPr>
          <w:rFonts w:ascii="Arial" w:hAnsi="Arial" w:cs="Arial"/>
          <w:sz w:val="22"/>
        </w:rPr>
        <w:t xml:space="preserve">a </w:t>
      </w:r>
      <w:r w:rsidRPr="00586C3B">
        <w:rPr>
          <w:rFonts w:ascii="Arial" w:hAnsi="Arial" w:cs="Arial"/>
          <w:sz w:val="22"/>
        </w:rPr>
        <w:t xml:space="preserve">talented </w:t>
      </w:r>
      <w:r w:rsidR="00911AD8">
        <w:rPr>
          <w:rFonts w:ascii="Arial" w:hAnsi="Arial" w:cs="Arial"/>
          <w:sz w:val="22"/>
        </w:rPr>
        <w:t xml:space="preserve">person </w:t>
      </w:r>
      <w:r w:rsidRPr="00586C3B">
        <w:rPr>
          <w:rFonts w:ascii="Arial" w:hAnsi="Arial" w:cs="Arial"/>
          <w:sz w:val="22"/>
        </w:rPr>
        <w:t>who demonstrate</w:t>
      </w:r>
      <w:r w:rsidR="00911AD8">
        <w:rPr>
          <w:rFonts w:ascii="Arial" w:hAnsi="Arial" w:cs="Arial"/>
          <w:sz w:val="22"/>
        </w:rPr>
        <w:t>s</w:t>
      </w:r>
      <w:r w:rsidRPr="00586C3B">
        <w:rPr>
          <w:rFonts w:ascii="Arial" w:hAnsi="Arial" w:cs="Arial"/>
          <w:sz w:val="22"/>
        </w:rPr>
        <w:t xml:space="preserve"> the following attributes:</w:t>
      </w:r>
    </w:p>
    <w:p w14:paraId="342F124D" w14:textId="77777777" w:rsidR="00E46438" w:rsidRPr="00586C3B" w:rsidRDefault="00E46438" w:rsidP="00AB206C">
      <w:pPr>
        <w:pStyle w:val="BlockText"/>
        <w:numPr>
          <w:ilvl w:val="0"/>
          <w:numId w:val="14"/>
        </w:numPr>
        <w:spacing w:before="100" w:beforeAutospacing="1" w:after="100" w:afterAutospacing="1"/>
        <w:ind w:right="0"/>
        <w:rPr>
          <w:rFonts w:cs="Arial"/>
          <w:color w:val="auto"/>
          <w:sz w:val="22"/>
          <w:szCs w:val="22"/>
        </w:rPr>
      </w:pPr>
      <w:r w:rsidRPr="00586C3B">
        <w:rPr>
          <w:rFonts w:cs="Arial"/>
          <w:color w:val="auto"/>
          <w:sz w:val="22"/>
          <w:szCs w:val="22"/>
        </w:rPr>
        <w:t>A tertiary degree in commun</w:t>
      </w:r>
      <w:r w:rsidR="00553C54">
        <w:rPr>
          <w:rFonts w:cs="Arial"/>
          <w:color w:val="auto"/>
          <w:sz w:val="22"/>
          <w:szCs w:val="22"/>
        </w:rPr>
        <w:t xml:space="preserve">ications, journalism or </w:t>
      </w:r>
      <w:r w:rsidR="00926768">
        <w:rPr>
          <w:rFonts w:cs="Arial"/>
          <w:color w:val="auto"/>
          <w:sz w:val="22"/>
          <w:szCs w:val="22"/>
        </w:rPr>
        <w:t>other relevant discipline</w:t>
      </w:r>
    </w:p>
    <w:p w14:paraId="0CDDE6D9" w14:textId="77777777" w:rsidR="00E46438" w:rsidRPr="00586C3B" w:rsidRDefault="003842D0" w:rsidP="00AB206C">
      <w:pPr>
        <w:pStyle w:val="BlockText"/>
        <w:numPr>
          <w:ilvl w:val="0"/>
          <w:numId w:val="14"/>
        </w:numPr>
        <w:spacing w:before="100" w:beforeAutospacing="1" w:after="100" w:afterAutospacing="1"/>
        <w:ind w:right="0"/>
        <w:rPr>
          <w:rFonts w:cs="Arial"/>
          <w:color w:val="auto"/>
          <w:sz w:val="22"/>
          <w:szCs w:val="22"/>
        </w:rPr>
      </w:pPr>
      <w:r>
        <w:rPr>
          <w:rFonts w:cs="Arial"/>
          <w:color w:val="auto"/>
          <w:sz w:val="22"/>
          <w:szCs w:val="22"/>
        </w:rPr>
        <w:t>3</w:t>
      </w:r>
      <w:r w:rsidR="00E46438" w:rsidRPr="00586C3B">
        <w:rPr>
          <w:rFonts w:cs="Arial"/>
          <w:color w:val="auto"/>
          <w:sz w:val="22"/>
          <w:szCs w:val="22"/>
        </w:rPr>
        <w:t xml:space="preserve"> years</w:t>
      </w:r>
      <w:r w:rsidR="00743CEB" w:rsidRPr="00586C3B">
        <w:rPr>
          <w:rFonts w:cs="Arial"/>
          <w:color w:val="auto"/>
          <w:sz w:val="22"/>
          <w:szCs w:val="22"/>
        </w:rPr>
        <w:t xml:space="preserve"> or more</w:t>
      </w:r>
      <w:r w:rsidR="00E46438" w:rsidRPr="00586C3B">
        <w:rPr>
          <w:rFonts w:cs="Arial"/>
          <w:color w:val="auto"/>
          <w:sz w:val="22"/>
          <w:szCs w:val="22"/>
        </w:rPr>
        <w:t xml:space="preserve"> expe</w:t>
      </w:r>
      <w:r w:rsidR="00553C54">
        <w:rPr>
          <w:rFonts w:cs="Arial"/>
          <w:color w:val="auto"/>
          <w:sz w:val="22"/>
          <w:szCs w:val="22"/>
        </w:rPr>
        <w:t>rience in a communications role</w:t>
      </w:r>
    </w:p>
    <w:p w14:paraId="37EDC243" w14:textId="77777777" w:rsidR="00B2338A" w:rsidRPr="00586C3B" w:rsidRDefault="00B2338A" w:rsidP="00AB206C">
      <w:pPr>
        <w:pStyle w:val="BlockText"/>
        <w:numPr>
          <w:ilvl w:val="0"/>
          <w:numId w:val="14"/>
        </w:numPr>
        <w:spacing w:before="100" w:beforeAutospacing="1" w:after="100" w:afterAutospacing="1"/>
        <w:ind w:right="0"/>
        <w:rPr>
          <w:rFonts w:cs="Arial"/>
          <w:color w:val="auto"/>
          <w:sz w:val="22"/>
          <w:szCs w:val="22"/>
        </w:rPr>
      </w:pPr>
      <w:r w:rsidRPr="00586C3B">
        <w:rPr>
          <w:rFonts w:cs="Arial"/>
          <w:color w:val="auto"/>
          <w:sz w:val="22"/>
          <w:szCs w:val="22"/>
        </w:rPr>
        <w:t>Digital experience</w:t>
      </w:r>
    </w:p>
    <w:p w14:paraId="37425D5B" w14:textId="77777777" w:rsidR="00743CEB" w:rsidRPr="00586C3B" w:rsidRDefault="00743CEB" w:rsidP="00743CEB">
      <w:pPr>
        <w:pStyle w:val="NZTESubHeader"/>
        <w:numPr>
          <w:ilvl w:val="0"/>
          <w:numId w:val="14"/>
        </w:numPr>
        <w:snapToGrid w:val="0"/>
        <w:rPr>
          <w:sz w:val="22"/>
          <w:szCs w:val="22"/>
        </w:rPr>
      </w:pPr>
      <w:r w:rsidRPr="00586C3B">
        <w:rPr>
          <w:sz w:val="22"/>
          <w:szCs w:val="22"/>
        </w:rPr>
        <w:t>Ability to effectively synthesise multiple information sources into a coherent body of knowledge</w:t>
      </w:r>
    </w:p>
    <w:p w14:paraId="08043DCF" w14:textId="77777777" w:rsidR="00743CEB" w:rsidRPr="00586C3B" w:rsidRDefault="00743CEB" w:rsidP="00743CEB">
      <w:pPr>
        <w:pStyle w:val="NZTESubHeader"/>
        <w:numPr>
          <w:ilvl w:val="0"/>
          <w:numId w:val="14"/>
        </w:numPr>
        <w:snapToGrid w:val="0"/>
        <w:rPr>
          <w:sz w:val="22"/>
          <w:szCs w:val="22"/>
        </w:rPr>
      </w:pPr>
      <w:r w:rsidRPr="00586C3B">
        <w:rPr>
          <w:sz w:val="22"/>
          <w:szCs w:val="22"/>
        </w:rPr>
        <w:t>A flexible and creative approach to problem solving, good judgement and a proactive, positive ‘can do’ attitude</w:t>
      </w:r>
    </w:p>
    <w:p w14:paraId="25C3E832" w14:textId="77777777" w:rsidR="00743CEB" w:rsidRPr="00586C3B" w:rsidRDefault="00743CEB" w:rsidP="00743CEB">
      <w:pPr>
        <w:pStyle w:val="NZTESubHeader"/>
        <w:numPr>
          <w:ilvl w:val="0"/>
          <w:numId w:val="14"/>
        </w:numPr>
        <w:snapToGrid w:val="0"/>
        <w:rPr>
          <w:sz w:val="22"/>
          <w:szCs w:val="22"/>
        </w:rPr>
      </w:pPr>
      <w:r w:rsidRPr="00586C3B">
        <w:rPr>
          <w:sz w:val="22"/>
          <w:szCs w:val="22"/>
        </w:rPr>
        <w:t xml:space="preserve">Strong interpersonal and relationship management skills </w:t>
      </w:r>
    </w:p>
    <w:p w14:paraId="67AF9044" w14:textId="77777777" w:rsidR="00743CEB" w:rsidRPr="00586C3B" w:rsidRDefault="00743CEB" w:rsidP="00743CEB">
      <w:pPr>
        <w:pStyle w:val="NZTESubHeader"/>
        <w:numPr>
          <w:ilvl w:val="0"/>
          <w:numId w:val="14"/>
        </w:numPr>
        <w:snapToGrid w:val="0"/>
        <w:rPr>
          <w:sz w:val="22"/>
          <w:szCs w:val="22"/>
        </w:rPr>
      </w:pPr>
      <w:r w:rsidRPr="00586C3B">
        <w:rPr>
          <w:sz w:val="22"/>
          <w:szCs w:val="22"/>
        </w:rPr>
        <w:t>An ability to be flexible and multi-task in order to provide a responsive service</w:t>
      </w:r>
    </w:p>
    <w:p w14:paraId="553E7331" w14:textId="77777777" w:rsidR="00743CEB" w:rsidRPr="00586C3B" w:rsidRDefault="00743CEB" w:rsidP="00743CEB">
      <w:pPr>
        <w:pStyle w:val="NZTESubHeader"/>
        <w:numPr>
          <w:ilvl w:val="0"/>
          <w:numId w:val="14"/>
        </w:numPr>
        <w:snapToGrid w:val="0"/>
        <w:rPr>
          <w:sz w:val="22"/>
          <w:szCs w:val="22"/>
        </w:rPr>
      </w:pPr>
      <w:r w:rsidRPr="00586C3B">
        <w:rPr>
          <w:sz w:val="22"/>
          <w:szCs w:val="22"/>
        </w:rPr>
        <w:t>Excellent communication skills, both oral and written</w:t>
      </w:r>
    </w:p>
    <w:p w14:paraId="57D60D9E" w14:textId="77777777" w:rsidR="00743CEB" w:rsidRDefault="00743CEB" w:rsidP="00743CEB">
      <w:pPr>
        <w:pStyle w:val="NZTESubHeader"/>
        <w:numPr>
          <w:ilvl w:val="0"/>
          <w:numId w:val="14"/>
        </w:numPr>
        <w:snapToGrid w:val="0"/>
        <w:rPr>
          <w:sz w:val="22"/>
          <w:szCs w:val="22"/>
        </w:rPr>
      </w:pPr>
      <w:r w:rsidRPr="00586C3B">
        <w:rPr>
          <w:sz w:val="22"/>
          <w:szCs w:val="22"/>
        </w:rPr>
        <w:t>Self-management skills to deliver a work programme, meet deadlines and manage conflicting deadlines and requirements in a dynamic work environment</w:t>
      </w:r>
    </w:p>
    <w:p w14:paraId="49D5590A" w14:textId="77777777" w:rsidR="00B24C7B" w:rsidRDefault="00553C54" w:rsidP="00743CEB">
      <w:pPr>
        <w:pStyle w:val="NZTESubHeader"/>
        <w:numPr>
          <w:ilvl w:val="0"/>
          <w:numId w:val="14"/>
        </w:numPr>
        <w:snapToGrid w:val="0"/>
        <w:rPr>
          <w:sz w:val="22"/>
          <w:szCs w:val="22"/>
        </w:rPr>
      </w:pPr>
      <w:r>
        <w:rPr>
          <w:sz w:val="22"/>
          <w:szCs w:val="22"/>
        </w:rPr>
        <w:t>Strong attention to detail</w:t>
      </w:r>
    </w:p>
    <w:p w14:paraId="18C5AB07" w14:textId="77777777" w:rsidR="00553C54" w:rsidRPr="00586C3B" w:rsidRDefault="00B24C7B" w:rsidP="00743CEB">
      <w:pPr>
        <w:pStyle w:val="NZTESubHeader"/>
        <w:numPr>
          <w:ilvl w:val="0"/>
          <w:numId w:val="14"/>
        </w:numPr>
        <w:snapToGrid w:val="0"/>
        <w:rPr>
          <w:sz w:val="22"/>
          <w:szCs w:val="22"/>
        </w:rPr>
      </w:pPr>
      <w:r>
        <w:rPr>
          <w:sz w:val="22"/>
          <w:szCs w:val="22"/>
        </w:rPr>
        <w:t>Strong team player</w:t>
      </w:r>
      <w:r w:rsidR="00553C54">
        <w:rPr>
          <w:sz w:val="22"/>
          <w:szCs w:val="22"/>
        </w:rPr>
        <w:t>.</w:t>
      </w:r>
    </w:p>
    <w:p w14:paraId="723EEF93" w14:textId="77777777" w:rsidR="00D23422" w:rsidRDefault="00D23422">
      <w:pPr>
        <w:spacing w:after="200" w:line="276" w:lineRule="auto"/>
        <w:rPr>
          <w:rFonts w:ascii="Arial" w:eastAsia="Times New Roman" w:hAnsi="Arial" w:cs="Arial"/>
          <w:b/>
          <w:bCs/>
          <w:sz w:val="22"/>
        </w:rPr>
      </w:pPr>
      <w:r>
        <w:rPr>
          <w:rFonts w:ascii="Arial" w:eastAsia="Times New Roman" w:hAnsi="Arial" w:cs="Arial"/>
          <w:sz w:val="22"/>
        </w:rPr>
        <w:br w:type="page"/>
      </w:r>
    </w:p>
    <w:p w14:paraId="7379D7E8" w14:textId="77777777" w:rsidR="004C4C33" w:rsidRPr="00586C3B" w:rsidRDefault="004C4C33" w:rsidP="00102FA0">
      <w:pPr>
        <w:pStyle w:val="Heading1"/>
        <w:keepNext w:val="0"/>
        <w:widowControl w:val="0"/>
        <w:pBdr>
          <w:bottom w:val="single" w:sz="4" w:space="4" w:color="auto"/>
        </w:pBdr>
        <w:spacing w:before="0" w:after="120"/>
        <w:rPr>
          <w:rFonts w:ascii="Arial" w:eastAsia="Times New Roman" w:hAnsi="Arial" w:cs="Arial"/>
          <w:sz w:val="22"/>
          <w:szCs w:val="22"/>
        </w:rPr>
      </w:pPr>
      <w:r w:rsidRPr="00586C3B">
        <w:rPr>
          <w:rFonts w:ascii="Arial" w:eastAsia="Times New Roman" w:hAnsi="Arial" w:cs="Arial"/>
          <w:sz w:val="22"/>
          <w:szCs w:val="22"/>
        </w:rPr>
        <w:lastRenderedPageBreak/>
        <w:t>Role competencies</w:t>
      </w:r>
    </w:p>
    <w:p w14:paraId="245CC2B7" w14:textId="4475FCAF" w:rsidR="00377865" w:rsidRDefault="004C4C33" w:rsidP="00553C54">
      <w:pPr>
        <w:pStyle w:val="BodyText"/>
        <w:spacing w:before="0" w:after="0" w:line="240" w:lineRule="auto"/>
        <w:rPr>
          <w:rFonts w:ascii="Arial" w:hAnsi="Arial" w:cs="Arial"/>
          <w:sz w:val="22"/>
        </w:rPr>
      </w:pPr>
      <w:r w:rsidRPr="00586C3B">
        <w:rPr>
          <w:rFonts w:ascii="Arial" w:hAnsi="Arial" w:cs="Arial"/>
          <w:sz w:val="22"/>
        </w:rPr>
        <w:t>For this position ENZ will recruit</w:t>
      </w:r>
      <w:r w:rsidR="00911AD8">
        <w:rPr>
          <w:rFonts w:ascii="Arial" w:hAnsi="Arial" w:cs="Arial"/>
          <w:sz w:val="22"/>
        </w:rPr>
        <w:t xml:space="preserve"> a</w:t>
      </w:r>
      <w:r w:rsidRPr="00586C3B">
        <w:rPr>
          <w:rFonts w:ascii="Arial" w:hAnsi="Arial" w:cs="Arial"/>
          <w:sz w:val="22"/>
        </w:rPr>
        <w:t xml:space="preserve"> talented </w:t>
      </w:r>
      <w:r w:rsidR="00911AD8">
        <w:rPr>
          <w:rFonts w:ascii="Arial" w:hAnsi="Arial" w:cs="Arial"/>
          <w:sz w:val="22"/>
        </w:rPr>
        <w:t xml:space="preserve">person </w:t>
      </w:r>
      <w:r w:rsidRPr="00586C3B">
        <w:rPr>
          <w:rFonts w:ascii="Arial" w:hAnsi="Arial" w:cs="Arial"/>
          <w:sz w:val="22"/>
        </w:rPr>
        <w:t>who demonstrate</w:t>
      </w:r>
      <w:r w:rsidR="00911AD8">
        <w:rPr>
          <w:rFonts w:ascii="Arial" w:hAnsi="Arial" w:cs="Arial"/>
          <w:sz w:val="22"/>
        </w:rPr>
        <w:t>s</w:t>
      </w:r>
      <w:bookmarkStart w:id="1" w:name="_GoBack"/>
      <w:bookmarkEnd w:id="1"/>
      <w:r w:rsidRPr="00586C3B">
        <w:rPr>
          <w:rFonts w:ascii="Arial" w:hAnsi="Arial" w:cs="Arial"/>
          <w:sz w:val="22"/>
        </w:rPr>
        <w:t xml:space="preserve"> the following competencies:</w:t>
      </w:r>
    </w:p>
    <w:p w14:paraId="6BA64880" w14:textId="77777777" w:rsidR="004C4C33" w:rsidRPr="00586C3B" w:rsidRDefault="004C4C33" w:rsidP="00553C54">
      <w:pPr>
        <w:pStyle w:val="BodyText"/>
        <w:spacing w:before="0" w:after="0" w:line="240" w:lineRule="auto"/>
        <w:rPr>
          <w:rFonts w:ascii="Arial" w:hAnsi="Arial" w:cs="Arial"/>
          <w:sz w:val="22"/>
        </w:rPr>
      </w:pPr>
    </w:p>
    <w:tbl>
      <w:tblPr>
        <w:tblStyle w:val="TableGrid"/>
        <w:tblW w:w="0" w:type="auto"/>
        <w:tblLook w:val="04A0" w:firstRow="1" w:lastRow="0" w:firstColumn="1" w:lastColumn="0" w:noHBand="0" w:noVBand="1"/>
      </w:tblPr>
      <w:tblGrid>
        <w:gridCol w:w="2405"/>
        <w:gridCol w:w="7342"/>
      </w:tblGrid>
      <w:tr w:rsidR="004C4C33" w:rsidRPr="00586C3B" w14:paraId="1998950E" w14:textId="77777777" w:rsidTr="00D23422">
        <w:tc>
          <w:tcPr>
            <w:tcW w:w="2405" w:type="dxa"/>
          </w:tcPr>
          <w:p w14:paraId="15A69B75" w14:textId="77777777" w:rsidR="004C4C33" w:rsidRPr="00D23422" w:rsidRDefault="004C4C33" w:rsidP="00224B0E">
            <w:pPr>
              <w:spacing w:before="100" w:beforeAutospacing="1" w:after="100" w:afterAutospacing="1"/>
              <w:rPr>
                <w:rFonts w:ascii="Arial" w:hAnsi="Arial" w:cs="Arial"/>
                <w:b/>
                <w:sz w:val="22"/>
              </w:rPr>
            </w:pPr>
            <w:r w:rsidRPr="00586C3B">
              <w:rPr>
                <w:rFonts w:ascii="Arial" w:hAnsi="Arial" w:cs="Arial"/>
                <w:b/>
                <w:sz w:val="22"/>
              </w:rPr>
              <w:t>Business Ac</w:t>
            </w:r>
            <w:r w:rsidR="00D23422">
              <w:rPr>
                <w:rFonts w:ascii="Arial" w:hAnsi="Arial" w:cs="Arial"/>
                <w:b/>
                <w:sz w:val="22"/>
              </w:rPr>
              <w:t>umen</w:t>
            </w:r>
          </w:p>
        </w:tc>
        <w:tc>
          <w:tcPr>
            <w:tcW w:w="7342" w:type="dxa"/>
          </w:tcPr>
          <w:p w14:paraId="33A69B17" w14:textId="77777777" w:rsidR="004C4C33" w:rsidRPr="00586C3B" w:rsidRDefault="004C4C33" w:rsidP="00553C54">
            <w:pPr>
              <w:spacing w:before="60" w:after="60"/>
              <w:rPr>
                <w:rFonts w:ascii="Arial" w:hAnsi="Arial" w:cs="Arial"/>
                <w:sz w:val="22"/>
              </w:rPr>
            </w:pPr>
            <w:r w:rsidRPr="00586C3B">
              <w:rPr>
                <w:rFonts w:ascii="Arial" w:hAnsi="Arial" w:cs="Arial"/>
                <w:sz w:val="22"/>
              </w:rPr>
              <w:t>Knows how businesses work; knowledgeable in current and possible future policies, practices, trends, technology, and information affecting his/her business and organisation; knows the competition; is aware of how strategies and tactics work in the marketplace</w:t>
            </w:r>
            <w:r w:rsidR="00553C54">
              <w:rPr>
                <w:rFonts w:ascii="Arial" w:hAnsi="Arial" w:cs="Arial"/>
                <w:sz w:val="22"/>
              </w:rPr>
              <w:t>.</w:t>
            </w:r>
          </w:p>
        </w:tc>
      </w:tr>
      <w:tr w:rsidR="004C4C33" w:rsidRPr="00586C3B" w14:paraId="432BA2F3" w14:textId="77777777" w:rsidTr="00D23422">
        <w:tc>
          <w:tcPr>
            <w:tcW w:w="2405" w:type="dxa"/>
          </w:tcPr>
          <w:p w14:paraId="0D9AE972" w14:textId="77777777" w:rsidR="004C4C33" w:rsidRPr="00586C3B" w:rsidRDefault="00D23422" w:rsidP="00224B0E">
            <w:pPr>
              <w:spacing w:before="100" w:beforeAutospacing="1" w:after="100" w:afterAutospacing="1"/>
              <w:rPr>
                <w:rFonts w:ascii="Arial" w:hAnsi="Arial" w:cs="Arial"/>
                <w:b/>
                <w:sz w:val="22"/>
              </w:rPr>
            </w:pPr>
            <w:r>
              <w:rPr>
                <w:rFonts w:ascii="Arial" w:hAnsi="Arial" w:cs="Arial"/>
                <w:b/>
                <w:sz w:val="22"/>
              </w:rPr>
              <w:t>Global Business Knowledge</w:t>
            </w:r>
          </w:p>
        </w:tc>
        <w:tc>
          <w:tcPr>
            <w:tcW w:w="7342" w:type="dxa"/>
          </w:tcPr>
          <w:p w14:paraId="0AFA661A" w14:textId="77777777" w:rsidR="004C4C33" w:rsidRPr="00586C3B" w:rsidRDefault="004C4C33" w:rsidP="00553C54">
            <w:pPr>
              <w:spacing w:before="60" w:after="60"/>
              <w:rPr>
                <w:rFonts w:ascii="Arial" w:hAnsi="Arial" w:cs="Arial"/>
                <w:sz w:val="22"/>
              </w:rPr>
            </w:pPr>
            <w:r w:rsidRPr="00586C3B">
              <w:rPr>
                <w:rFonts w:ascii="Arial" w:hAnsi="Arial" w:cs="Arial"/>
                <w:sz w:val="22"/>
              </w:rPr>
              <w:t>Understands business on a global scale; understands what works in many countries; understands what’s different from country to country; understands global differences in customers; knows how capital flow and operates internationally; understands that different laws and regulations govern global business; is learning agile; understands that different approaches work in different places.</w:t>
            </w:r>
          </w:p>
        </w:tc>
      </w:tr>
      <w:tr w:rsidR="004C4C33" w:rsidRPr="00586C3B" w14:paraId="36274377" w14:textId="77777777" w:rsidTr="00D23422">
        <w:trPr>
          <w:cantSplit/>
        </w:trPr>
        <w:tc>
          <w:tcPr>
            <w:tcW w:w="2405" w:type="dxa"/>
          </w:tcPr>
          <w:p w14:paraId="7C172442" w14:textId="77777777" w:rsidR="004C4C33" w:rsidRPr="00586C3B" w:rsidRDefault="004C4C33" w:rsidP="00224B0E">
            <w:pPr>
              <w:spacing w:before="100" w:beforeAutospacing="1" w:after="100" w:afterAutospacing="1"/>
              <w:rPr>
                <w:rFonts w:ascii="Arial" w:hAnsi="Arial" w:cs="Arial"/>
                <w:b/>
                <w:sz w:val="22"/>
              </w:rPr>
            </w:pPr>
            <w:r w:rsidRPr="00586C3B">
              <w:rPr>
                <w:rFonts w:ascii="Arial" w:hAnsi="Arial" w:cs="Arial"/>
                <w:b/>
                <w:sz w:val="22"/>
              </w:rPr>
              <w:t>Cross-Cultural Agility</w:t>
            </w:r>
          </w:p>
        </w:tc>
        <w:tc>
          <w:tcPr>
            <w:tcW w:w="7342" w:type="dxa"/>
          </w:tcPr>
          <w:p w14:paraId="1ED6EBF8" w14:textId="77777777" w:rsidR="004C4C33" w:rsidRPr="00586C3B" w:rsidRDefault="004C4C33" w:rsidP="00553C54">
            <w:pPr>
              <w:spacing w:before="60" w:after="60"/>
              <w:rPr>
                <w:rFonts w:ascii="Arial" w:hAnsi="Arial" w:cs="Arial"/>
                <w:sz w:val="22"/>
              </w:rPr>
            </w:pPr>
            <w:r w:rsidRPr="00586C3B">
              <w:rPr>
                <w:rFonts w:ascii="Arial" w:hAnsi="Arial" w:cs="Arial"/>
                <w:sz w:val="22"/>
              </w:rPr>
              <w:t>Knows how to work the local culture; is not afraid of committing to a course of action to get started; has the courage of his/her convictions; understands the need for flexibility; won’t let unresolved issues drift engages in-country locals in dialogue about how to get things done; is willing to start something and make adjustments along the way; is not afraid to try something never done before; will advocate with the home office for a locally driven initiative.</w:t>
            </w:r>
          </w:p>
        </w:tc>
      </w:tr>
      <w:tr w:rsidR="004C4C33" w:rsidRPr="00586C3B" w14:paraId="00064D1C" w14:textId="77777777" w:rsidTr="00D23422">
        <w:tc>
          <w:tcPr>
            <w:tcW w:w="2405" w:type="dxa"/>
          </w:tcPr>
          <w:p w14:paraId="1B53F2D1" w14:textId="77777777" w:rsidR="004C4C33" w:rsidRPr="00586C3B" w:rsidRDefault="004C4C33" w:rsidP="00224B0E">
            <w:pPr>
              <w:spacing w:before="100" w:beforeAutospacing="1" w:after="100" w:afterAutospacing="1"/>
              <w:rPr>
                <w:rFonts w:ascii="Arial" w:hAnsi="Arial" w:cs="Arial"/>
                <w:b/>
                <w:sz w:val="22"/>
              </w:rPr>
            </w:pPr>
            <w:r w:rsidRPr="00586C3B">
              <w:rPr>
                <w:rFonts w:ascii="Arial" w:hAnsi="Arial" w:cs="Arial"/>
                <w:b/>
                <w:sz w:val="22"/>
              </w:rPr>
              <w:t>Integrity and Trust</w:t>
            </w:r>
          </w:p>
        </w:tc>
        <w:tc>
          <w:tcPr>
            <w:tcW w:w="7342" w:type="dxa"/>
          </w:tcPr>
          <w:p w14:paraId="7E96F372" w14:textId="77777777" w:rsidR="004C4C33" w:rsidRPr="00586C3B" w:rsidRDefault="004C4C33" w:rsidP="00553C54">
            <w:pPr>
              <w:spacing w:before="60" w:after="60"/>
              <w:rPr>
                <w:rFonts w:ascii="Arial" w:hAnsi="Arial" w:cs="Arial"/>
                <w:sz w:val="22"/>
              </w:rPr>
            </w:pPr>
            <w:r w:rsidRPr="00586C3B">
              <w:rPr>
                <w:rFonts w:ascii="Arial" w:hAnsi="Arial" w:cs="Arial"/>
                <w:sz w:val="22"/>
              </w:rPr>
              <w:t>Is widely trusted; is seen as a direct, truthful individual; can present the unvarnished truth in an appropriate and helpful manner; keeps confidences; admits mistakes; doesn’t misrepresent him/herself for personal gain.</w:t>
            </w:r>
          </w:p>
        </w:tc>
      </w:tr>
      <w:tr w:rsidR="004C4C33" w:rsidRPr="00586C3B" w14:paraId="622DAE5E" w14:textId="77777777" w:rsidTr="00D23422">
        <w:tc>
          <w:tcPr>
            <w:tcW w:w="2405" w:type="dxa"/>
          </w:tcPr>
          <w:p w14:paraId="0CC8E5D8" w14:textId="77777777" w:rsidR="004C4C33" w:rsidRPr="00586C3B" w:rsidRDefault="004C4C33" w:rsidP="00224B0E">
            <w:pPr>
              <w:spacing w:before="100" w:beforeAutospacing="1" w:after="100" w:afterAutospacing="1"/>
              <w:rPr>
                <w:rFonts w:ascii="Arial" w:hAnsi="Arial" w:cs="Arial"/>
                <w:b/>
                <w:sz w:val="22"/>
              </w:rPr>
            </w:pPr>
            <w:r w:rsidRPr="00586C3B">
              <w:rPr>
                <w:rFonts w:ascii="Arial" w:hAnsi="Arial" w:cs="Arial"/>
                <w:b/>
                <w:sz w:val="22"/>
              </w:rPr>
              <w:t>Customer Focus</w:t>
            </w:r>
          </w:p>
        </w:tc>
        <w:tc>
          <w:tcPr>
            <w:tcW w:w="7342" w:type="dxa"/>
          </w:tcPr>
          <w:p w14:paraId="12264B91" w14:textId="77777777" w:rsidR="004C4C33" w:rsidRPr="00586C3B" w:rsidRDefault="004C4C33" w:rsidP="00553C54">
            <w:pPr>
              <w:spacing w:before="60" w:after="60"/>
              <w:rPr>
                <w:rFonts w:ascii="Arial" w:hAnsi="Arial" w:cs="Arial"/>
                <w:sz w:val="22"/>
              </w:rPr>
            </w:pPr>
            <w:r w:rsidRPr="00586C3B">
              <w:rPr>
                <w:rFonts w:ascii="Arial" w:hAnsi="Arial" w:cs="Arial"/>
                <w:sz w:val="22"/>
              </w:rPr>
              <w:t>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tc>
      </w:tr>
      <w:tr w:rsidR="004C4C33" w:rsidRPr="00586C3B" w14:paraId="511474B0" w14:textId="77777777" w:rsidTr="00D23422">
        <w:tc>
          <w:tcPr>
            <w:tcW w:w="2405" w:type="dxa"/>
          </w:tcPr>
          <w:p w14:paraId="0D8738BE" w14:textId="77777777" w:rsidR="004C4C33" w:rsidRPr="00586C3B" w:rsidRDefault="004C4C33" w:rsidP="00224B0E">
            <w:pPr>
              <w:spacing w:before="100" w:beforeAutospacing="1" w:after="100" w:afterAutospacing="1"/>
              <w:rPr>
                <w:rFonts w:ascii="Arial" w:hAnsi="Arial" w:cs="Arial"/>
                <w:b/>
                <w:sz w:val="22"/>
              </w:rPr>
            </w:pPr>
            <w:r w:rsidRPr="00586C3B">
              <w:rPr>
                <w:rFonts w:ascii="Arial" w:hAnsi="Arial" w:cs="Arial"/>
                <w:b/>
                <w:sz w:val="22"/>
              </w:rPr>
              <w:t>Innovation Management</w:t>
            </w:r>
          </w:p>
        </w:tc>
        <w:tc>
          <w:tcPr>
            <w:tcW w:w="7342" w:type="dxa"/>
          </w:tcPr>
          <w:p w14:paraId="17988434" w14:textId="77777777" w:rsidR="004C4C33" w:rsidRPr="00586C3B" w:rsidRDefault="004C4C33" w:rsidP="00553C54">
            <w:pPr>
              <w:spacing w:before="60" w:after="60"/>
              <w:rPr>
                <w:rFonts w:ascii="Arial" w:hAnsi="Arial" w:cs="Arial"/>
                <w:sz w:val="22"/>
              </w:rPr>
            </w:pPr>
            <w:r w:rsidRPr="00586C3B">
              <w:rPr>
                <w:rFonts w:ascii="Arial" w:hAnsi="Arial" w:cs="Arial"/>
                <w:sz w:val="22"/>
              </w:rPr>
              <w:t>Is good at bringing the creative ideas of others to market; has good judgement about which creative ideas and suggestions will work; has a sense about managing the creative process of others; can facilitate effective brainstorming; can project how potential ideas may play out in the marketplace.</w:t>
            </w:r>
          </w:p>
        </w:tc>
      </w:tr>
      <w:tr w:rsidR="004C4C33" w:rsidRPr="00586C3B" w14:paraId="76A49DB8" w14:textId="77777777" w:rsidTr="00D23422">
        <w:tc>
          <w:tcPr>
            <w:tcW w:w="2405" w:type="dxa"/>
          </w:tcPr>
          <w:p w14:paraId="18CD6DD0" w14:textId="77777777" w:rsidR="004C4C33" w:rsidRPr="00586C3B" w:rsidRDefault="004C4C33" w:rsidP="00224B0E">
            <w:pPr>
              <w:spacing w:before="100" w:beforeAutospacing="1" w:after="100" w:afterAutospacing="1"/>
              <w:rPr>
                <w:rFonts w:ascii="Arial" w:hAnsi="Arial" w:cs="Arial"/>
                <w:b/>
                <w:sz w:val="22"/>
              </w:rPr>
            </w:pPr>
            <w:r w:rsidRPr="00586C3B">
              <w:rPr>
                <w:rFonts w:ascii="Arial" w:hAnsi="Arial" w:cs="Arial"/>
                <w:b/>
                <w:sz w:val="22"/>
              </w:rPr>
              <w:t>Motivating Others</w:t>
            </w:r>
          </w:p>
        </w:tc>
        <w:tc>
          <w:tcPr>
            <w:tcW w:w="7342" w:type="dxa"/>
          </w:tcPr>
          <w:p w14:paraId="1BFA914B" w14:textId="77777777" w:rsidR="004C4C33" w:rsidRPr="00586C3B" w:rsidRDefault="004C4C33" w:rsidP="00553C54">
            <w:pPr>
              <w:spacing w:before="60" w:after="60"/>
              <w:rPr>
                <w:rFonts w:ascii="Arial" w:hAnsi="Arial" w:cs="Arial"/>
                <w:sz w:val="22"/>
              </w:rPr>
            </w:pPr>
            <w:r w:rsidRPr="00586C3B">
              <w:rPr>
                <w:rFonts w:ascii="Arial" w:hAnsi="Arial" w:cs="Arial"/>
                <w:sz w:val="22"/>
              </w:rPr>
              <w:t>Creates a climate in which people want to do their best; can motivate many kinds of direct reports and team or project members; can assess each person’s hot button and use it to get the best out of him/her; pushes tasks and decision down; empowers others; invites input from each person and shares ownership and visibility; makes each individual feel his/her work is important; is someone people like working for and with.</w:t>
            </w:r>
          </w:p>
        </w:tc>
      </w:tr>
      <w:tr w:rsidR="004C4C33" w:rsidRPr="00586C3B" w14:paraId="6E1D97F4" w14:textId="77777777" w:rsidTr="00D23422">
        <w:tc>
          <w:tcPr>
            <w:tcW w:w="2405" w:type="dxa"/>
          </w:tcPr>
          <w:p w14:paraId="244393E2" w14:textId="77777777" w:rsidR="004C4C33" w:rsidRPr="00586C3B" w:rsidRDefault="004C4C33" w:rsidP="00224B0E">
            <w:pPr>
              <w:spacing w:before="100" w:beforeAutospacing="1" w:after="100" w:afterAutospacing="1"/>
              <w:rPr>
                <w:rFonts w:ascii="Arial" w:hAnsi="Arial" w:cs="Arial"/>
                <w:b/>
                <w:sz w:val="22"/>
              </w:rPr>
            </w:pPr>
            <w:r w:rsidRPr="00586C3B">
              <w:rPr>
                <w:rFonts w:ascii="Arial" w:hAnsi="Arial" w:cs="Arial"/>
                <w:b/>
                <w:sz w:val="22"/>
              </w:rPr>
              <w:t>Peer Relationships</w:t>
            </w:r>
          </w:p>
        </w:tc>
        <w:tc>
          <w:tcPr>
            <w:tcW w:w="7342" w:type="dxa"/>
          </w:tcPr>
          <w:p w14:paraId="4F8CF847" w14:textId="77777777" w:rsidR="004C4C33" w:rsidRPr="00586C3B" w:rsidRDefault="004C4C33" w:rsidP="00553C54">
            <w:pPr>
              <w:spacing w:before="60" w:after="60"/>
              <w:rPr>
                <w:rFonts w:ascii="Arial" w:hAnsi="Arial" w:cs="Arial"/>
                <w:sz w:val="22"/>
              </w:rPr>
            </w:pPr>
            <w:r w:rsidRPr="00586C3B">
              <w:rPr>
                <w:rFonts w:ascii="Arial" w:hAnsi="Arial" w:cs="Arial"/>
                <w:sz w:val="22"/>
              </w:rPr>
              <w:t>Can quickly find common ground and solve problems for the good of all; can represent his/her own interests and yet be fair to other groups; can solve problems with peers with a minimum of noise; is seen as a team player and is cooperative; easily gains trust and support of peers; encourages collaboration; can be candid with peers.</w:t>
            </w:r>
          </w:p>
        </w:tc>
      </w:tr>
    </w:tbl>
    <w:p w14:paraId="005B5585" w14:textId="77777777" w:rsidR="00B62E2E" w:rsidRPr="00586C3B" w:rsidRDefault="00B62E2E" w:rsidP="00102FA0">
      <w:pPr>
        <w:rPr>
          <w:rFonts w:ascii="Arial" w:hAnsi="Arial" w:cs="Arial"/>
          <w:sz w:val="22"/>
        </w:rPr>
      </w:pPr>
    </w:p>
    <w:sectPr w:rsidR="00B62E2E" w:rsidRPr="00586C3B" w:rsidSect="00102FA0">
      <w:headerReference w:type="default" r:id="rId7"/>
      <w:footerReference w:type="default" r:id="rId8"/>
      <w:headerReference w:type="first" r:id="rId9"/>
      <w:footerReference w:type="first" r:id="rId10"/>
      <w:pgSz w:w="11906" w:h="16838"/>
      <w:pgMar w:top="1950" w:right="1225" w:bottom="1702" w:left="924" w:header="44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FE7BA" w14:textId="77777777" w:rsidR="00F12560" w:rsidRDefault="00F12560" w:rsidP="00A11EC7">
      <w:r>
        <w:separator/>
      </w:r>
    </w:p>
  </w:endnote>
  <w:endnote w:type="continuationSeparator" w:id="0">
    <w:p w14:paraId="4FC9FF81" w14:textId="77777777" w:rsidR="00F12560" w:rsidRDefault="00F12560"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99BD7" w14:textId="77777777" w:rsidR="00F75789" w:rsidRPr="00123E4C" w:rsidRDefault="00024D04" w:rsidP="00D23422">
    <w:pPr>
      <w:pStyle w:val="Footer"/>
      <w:tabs>
        <w:tab w:val="clear" w:pos="4513"/>
        <w:tab w:val="clear" w:pos="9026"/>
      </w:tabs>
      <w:ind w:right="-756"/>
    </w:pPr>
    <w:r>
      <w:rPr>
        <w:noProof/>
        <w:lang w:eastAsia="en-NZ"/>
      </w:rPr>
      <w:drawing>
        <wp:anchor distT="0" distB="0" distL="114300" distR="114300" simplePos="0" relativeHeight="251681792" behindDoc="0" locked="0" layoutInCell="1" allowOverlap="1" wp14:anchorId="7EEE91E3" wp14:editId="215FACE0">
          <wp:simplePos x="0" y="0"/>
          <wp:positionH relativeFrom="margin">
            <wp:align>left</wp:align>
          </wp:positionH>
          <wp:positionV relativeFrom="paragraph">
            <wp:posOffset>-598805</wp:posOffset>
          </wp:positionV>
          <wp:extent cx="6629400" cy="6565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656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A87C" w14:textId="77777777" w:rsidR="00F75789" w:rsidRDefault="00F75789" w:rsidP="001E3363"/>
  <w:p w14:paraId="496C8DBD" w14:textId="77777777" w:rsidR="00F75789" w:rsidRDefault="00F75789" w:rsidP="001E3363"/>
  <w:p w14:paraId="64866CB1" w14:textId="77777777" w:rsidR="00F75789" w:rsidRDefault="00F75789" w:rsidP="001E3363">
    <w:r>
      <w:rPr>
        <w:noProof/>
        <w:lang w:eastAsia="en-NZ"/>
      </w:rPr>
      <w:drawing>
        <wp:anchor distT="0" distB="0" distL="114300" distR="114300" simplePos="0" relativeHeight="251679744" behindDoc="0" locked="0" layoutInCell="1" allowOverlap="1" wp14:anchorId="6E77C724" wp14:editId="041FB202">
          <wp:simplePos x="0" y="0"/>
          <wp:positionH relativeFrom="column">
            <wp:posOffset>0</wp:posOffset>
          </wp:positionH>
          <wp:positionV relativeFrom="paragraph">
            <wp:posOffset>13335</wp:posOffset>
          </wp:positionV>
          <wp:extent cx="6629400" cy="6565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4A4C2" w14:textId="77777777" w:rsidR="00F75789" w:rsidRDefault="00F75789" w:rsidP="001E3363"/>
  <w:p w14:paraId="113173E1" w14:textId="77777777" w:rsidR="00F75789" w:rsidRDefault="00F75789" w:rsidP="001E3363"/>
  <w:p w14:paraId="31374A91" w14:textId="77777777" w:rsidR="00F75789" w:rsidRDefault="00F75789" w:rsidP="001E3363"/>
  <w:p w14:paraId="31346F9F" w14:textId="77777777" w:rsidR="00F75789" w:rsidRPr="00C6283B" w:rsidRDefault="00F75789" w:rsidP="001E3363">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AAC19" w14:textId="77777777" w:rsidR="00F12560" w:rsidRDefault="00F12560" w:rsidP="00A11EC7">
      <w:r>
        <w:separator/>
      </w:r>
    </w:p>
  </w:footnote>
  <w:footnote w:type="continuationSeparator" w:id="0">
    <w:p w14:paraId="327AFA52" w14:textId="77777777" w:rsidR="00F12560" w:rsidRDefault="00F12560" w:rsidP="00A1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08EE" w14:textId="77777777" w:rsidR="00F75789" w:rsidRDefault="00E97FA5">
    <w:pPr>
      <w:pStyle w:val="Header"/>
    </w:pPr>
    <w:r>
      <w:rPr>
        <w:noProof/>
        <w:lang w:eastAsia="en-NZ"/>
      </w:rPr>
      <mc:AlternateContent>
        <mc:Choice Requires="wpg">
          <w:drawing>
            <wp:anchor distT="0" distB="0" distL="114300" distR="114300" simplePos="0" relativeHeight="251685888" behindDoc="0" locked="0" layoutInCell="1" allowOverlap="1" wp14:anchorId="7829D985" wp14:editId="788AC683">
              <wp:simplePos x="0" y="0"/>
              <wp:positionH relativeFrom="column">
                <wp:posOffset>-469900</wp:posOffset>
              </wp:positionH>
              <wp:positionV relativeFrom="paragraph">
                <wp:posOffset>-76835</wp:posOffset>
              </wp:positionV>
              <wp:extent cx="7554595" cy="902335"/>
              <wp:effectExtent l="0" t="0" r="8255" b="0"/>
              <wp:wrapNone/>
              <wp:docPr id="223" name="Group 223"/>
              <wp:cNvGraphicFramePr/>
              <a:graphic xmlns:a="http://schemas.openxmlformats.org/drawingml/2006/main">
                <a:graphicData uri="http://schemas.microsoft.com/office/word/2010/wordprocessingGroup">
                  <wpg:wgp>
                    <wpg:cNvGrpSpPr/>
                    <wpg:grpSpPr>
                      <a:xfrm>
                        <a:off x="0" y="0"/>
                        <a:ext cx="7554595" cy="902335"/>
                        <a:chOff x="0" y="0"/>
                        <a:chExt cx="7554595" cy="902335"/>
                      </a:xfrm>
                    </wpg:grpSpPr>
                    <pic:pic xmlns:pic="http://schemas.openxmlformats.org/drawingml/2006/picture">
                      <pic:nvPicPr>
                        <pic:cNvPr id="224" name="Picture 224" descr="C:\Users\shiree\documents\My Box Files\My Box Files\1. Clients\Clemenger\ENZ Word Templates\clean.jpg"/>
                        <pic:cNvPicPr>
                          <a:picLocks noChangeAspect="1"/>
                        </pic:cNvPicPr>
                      </pic:nvPicPr>
                      <pic:blipFill rotWithShape="1">
                        <a:blip r:embed="rId1" cstate="print">
                          <a:extLst>
                            <a:ext uri="{28A0092B-C50C-407E-A947-70E740481C1C}">
                              <a14:useLocalDpi xmlns:a14="http://schemas.microsoft.com/office/drawing/2010/main" val="0"/>
                            </a:ext>
                          </a:extLst>
                        </a:blip>
                        <a:srcRect b="92777"/>
                        <a:stretch/>
                      </pic:blipFill>
                      <pic:spPr bwMode="auto">
                        <a:xfrm>
                          <a:off x="0" y="0"/>
                          <a:ext cx="7554595" cy="7708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5" name="Picture 2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00600" y="190500"/>
                          <a:ext cx="1952625" cy="711835"/>
                        </a:xfrm>
                        <a:prstGeom prst="rect">
                          <a:avLst/>
                        </a:prstGeom>
                        <a:noFill/>
                        <a:ln>
                          <a:noFill/>
                        </a:ln>
                      </pic:spPr>
                    </pic:pic>
                  </wpg:wgp>
                </a:graphicData>
              </a:graphic>
            </wp:anchor>
          </w:drawing>
        </mc:Choice>
        <mc:Fallback>
          <w:pict>
            <v:group w14:anchorId="13A79622" id="Group 223" o:spid="_x0000_s1026" style="position:absolute;margin-left:-37pt;margin-top:-6.05pt;width:594.85pt;height:71.05pt;z-index:251685888" coordsize="75545,9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SWcyrAwAAeQoAAA4AAABkcnMvZTJvRG9jLnhtbNRW247bNhB9L9B/&#10;IPQu62LJsoT1Bl7ZWRTIxWgSBCj8QlOUxEYSCZK+LIL+e4eUbOzabpNssAX6YJnX4cyZc4a8eXVo&#10;G7SjUjHezZxg5DuIdoQXrKtmzqePr92pg5TGXYEb3tGZ80CV8+r2119u9iKjIa95U1CJwEinsr2Y&#10;ObXWIvM8RWraYjXignYwWXLZYg1dWXmFxHuw3jZe6PsTb89lISQnVCkYXfSTzq21X5aU6PdlqahG&#10;zcwB37T9SvvdmK93e4OzSmJRMzK4gZ/hRYtZB4eeTC2wxmgr2YWplhHJFS/1iPDW42XJCLUxQDSB&#10;fxbNveRbYWOpsn0lTjABtGc4PdssebdbScSKmROGYwd1uIUk2XORGQB49qLKYNW9FB/ESg4DVd8z&#10;ER9K2Zp/iAUdLLAPJ2DpQSMCg0kcR3EaO4jAXOqH43HcI09qSM/FNlIv/32jdzzWM96dnBGMZPAb&#10;cILWBU7f5hPs0ltJncFI+102Wiy/bIULKRVYsw1rmH6w9ITkGae63YqRlew7jyGPjpDDvDkWQIeh&#10;gioCHM2z9ScF0lqrmklK1wUn25Z2Wq3fPqA7fkCvWUPPOsEI5Q2zi/KGwuqKyvXy3R/oM+gEfaSt&#10;aLCGTaShuBv9KSqTB+Oi8ar3ERsM33DyRaGO5zUGE3MlQEmgb7Pae7rcdp8EuGmYANcaJLn+zHT9&#10;ocYCWBVYgZjJAVsI8YzGV9LTS2QxhN5rXlIIAgoO4CKUg2RG2w0FCsvfigA4BvVGw3lCsk7bM4GG&#10;b5Q2JDWEtLL8Gk7nvp+Gd24e+7kb+cnSnadR4ib+Mon8aBrkQf6X2R1E2VZRwAM3C8EG12H0wvmr&#10;GhyqVa9uWyXQDttaZJC0Dh3/rYswZBAyvipJfgfUEdSpNEySpFeM0pJqUh/zcMS6T6IChaLN/i0v&#10;IH681dyG/8MKTRJ/mtraeBIakEIqfU95i0wDsAbXrHW8A8f7YI5LjPcdNxSAcZw13ZMBsNmPXEtL&#10;PJ5EkJaJO58vEjeKFlP37g5aeb5Mo3EwieLlKS2qxgXfv98oAsopfj4z/5ARQ3cD7MB86PZgQ2M4&#10;E1oXbLhC5bObC3b9h5UGim9f3FenSmNrMHjxEto3GX9hqYeWftdI9L/RtpXHoGiDWAmSMZrvmXia&#10;sCX2GUqPpvBC8uHZA7dukPoxNO2JpgqaazlI43ASDtdyEgTT/lp+QdHbSM7FZC9xeN/YQji8xcwD&#10;6nEf2o9fjLd/Aw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GSmtBji&#10;AAAADAEAAA8AAABkcnMvZG93bnJldi54bWxMj0FrwkAQhe+F/odlCr3pZrXWkmYjIm1PUlALpbcx&#10;OybB7GzIrkn8911P7e095vHme9lqtI3oqfO1Yw1qmoAgLpypudTwdXifvIDwAdlg45g0XMnDKr+/&#10;yzA1buAd9ftQiljCPkUNVQhtKqUvKrLop64ljreT6yyGaLtSmg6HWG4bOUuSZ2mx5vihwpY2FRXn&#10;/cVq+BhwWM/VW789nzbXn8Pi83urSOvHh3H9CiLQGP7CcMOP6JBHpqO7sPGi0TBZPsUtIQo1UyBu&#10;CaUWSxDHqOZJAjLP5P8R+S8AAAD//wMAUEsDBAoAAAAAAAAAIQCTOMrnhsUAAIbFAAAVAAAAZHJz&#10;L21lZGlhL2ltYWdlMS5qcGVn/9j/4AAQSkZJRgABAQEA3ADcAAD/2wBDAAIBAQIBAQICAgICAgIC&#10;AwUDAwMDAwYEBAMFBwYHBwcGBwcICQsJCAgKCAcHCg0KCgsMDAwMBwkODw0MDgsMDAz/2wBDAQIC&#10;AgMDAwYDAwYMCAcIDAwMDAwMDAwMDAwMDAwMDAwMDAwMDAwMDAwMDAwMDAwMDAwMDAwMDAwMDAwM&#10;DAwMDAz/wAARCAedBW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kv/AIKINcePv2lf2b/hvpvijxz4T1Dxh4jv72+uvD+u32mx3ekWFkbi8tJhbTRBmmf7&#10;MiSN80X7woRuZX9i/aJ/af0P9mPT/DenSWOt+KPFXi69Gl+G/DekhbnVdalXBlZfNdFWKGMmSaeZ&#10;1jjRcs+WUMAepUV4/wDA/wDayPxQvPFuj+IPBfirwH4w8E2kF/qWg6hDHezS206ytDcWslo8sd1G&#10;5hmjxES4khdGQHbu4/4cf8FD/wDhJPjf4H8E+LPhf8Qfhvc/FCzubzwjL4gFj5moi1tlubqO4ggu&#10;ZZbOSONlOyZQSSVO1lK0AfSFFfM/wT/4KTQftFeMdS8P+EfhV8TLvVfDPiSTw54na7hsLey8NvDL&#10;FHNJLdfamgnK+ZIRFavNKfs7koqvE0nG69/wWS0bQPCXiTxJc/B34xWHhnwL4gHh3xTqd9Z6dFb6&#10;VP8AahZt5TJeOLwrcsI2W28zaMsSFKFwD7KorP8AFGtTeHvC+oahb2Fzqs9jbSXEdlbPFHNeMilh&#10;EjSukSsxG0GR0QEjcyjJHyH+z5/wUlvIv2WvCnjTxx4W8Y3Hjb4sa5dt4Q8HWEVtdaprtk0geB7K&#10;JZQotYLIxvNPcNEFZJHORJCZAD7MorxH9nP9tGP40fFrxB8O/EngvxJ8N/iF4b0+DV59F1qa1mF/&#10;ZTO6LdWc0ErrcQo6qkjqAEkcJknOPIv2+vDmvaDf/Gj4oa9r3jjw34P8A/DeFPCdvYeNrzRdO1XW&#10;838ryvFY3UTs+97C3AmGHLYUHANAH2XRXwafgv4y/Z0+G+i+M/Ft58WL3TfBnwa1XVvGskvxS1Wa&#10;PV/EDWtv/o0cZvSYpI0S/KTRBER5omRt6KV6j/gnR+1nqmmeEPhD8LPHfhX4s6T4n8TeF7i+tdd8&#10;azpc3OvXlmUbUQQZ5LqONGnUxNcpGWjZAAMKGAPsqivknRP23vB/gfwd8ePjXOPilc6X4H1yPwpr&#10;/h/UNT0+W2067sFjWV9NiN0Ldd5vEWQCUSSyRBVjMgCv6J8Ff21JPi58dY/BN98N/iB4LbUvD83i&#10;XRr/AMQWkFqmq2sFxDbzfuRK09vIGuIGEc8aSbXy6RnaGAPcqK+Df2dP23Zvgbp2qXOqWvjr4tN8&#10;ZPip4itPAVh4d1mLXbmHTLOcWasqXt5G8dr5ltczGSLdbwq+XaJWjB+svj38RLLwV+y/4w8Wa/p+&#10;uWmn6T4YvdW1CxtL77JqUMUdpJLLEk9vL+7nVVYCSGX5WG5H4DUAegUV+cf7Hfxm8Yfsz/A34y+D&#10;Pi9rHjTxHqWk/DXTvihZDWfFs8niG5tbjR9mqW8Nwsgnt1t9QtZY0MZVo2nVgdzKx9X+B/x31H9l&#10;X4UeAfhnH4b+KXxc+NeteFbPxR4g0yfXnvptPkeKGGeW4vdTuRHbxGdJFSGNj8yORGNxYgH2LRXz&#10;r4I/4KMaL4+ufCdnYeCvHLat4g8WX/gjULFo9PEvhnVLJGmnjvM3e1kFtHJcK1s04aNOPnZI3oy/&#10;8FP/AAqngz4ueIE8J+M5dL+DOtN4e1eVX0pTqd6J0hMFkGvh5j5kjIVzGzl1jRWmPlAA+mKKz/Cu&#10;tTeI/Ddjf3Gm32jXF5Ak0lheNE1xZMygmKQwvJEXU5U7Hdcg4YjmtC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BfjNrH7UFh/wAFHZ/iRoH7Os3jDwX4X8MXnhHQbWfx9pFitzJLfRzvq0e8s8LTRQxx+Uyb&#10;gqqSwJZK4vW/+CfPxC+IT+GfiZ8QvhFY/ETVNb8U+JtX8WfD3VPEdrLc6PBqE1nFY/YbvzEtpHtr&#10;XTLRTvdQ6OVAVhlf0uooA+E/Dv7DniHwh+xZ8QpPBPwb8N/Cv4ieJ7i1ZNA8PeLGgvdU0q2u4ZpL&#10;CbUVXyre6uIFuoQ8ZaIGZCXUFgnEfBP9lP4jfs9fte2fjzwP+y7p/h3wTpPgXVItN0A+P7aS7TWp&#10;pECu+6SWGG4mjtYonaEsnkziR55JF+zp+kdFAHyH/wAE+NA+MnwC/Yb8VS+NPhLH/wALZbXtX1lt&#10;Js9e0/zPGN1eTm6W5kuFcw25LT+Q293ZUtAwDZSOvHtN+AH7SGj/APBNb4Y+DJvhrD4g8aWPxKt9&#10;e8ZaNqXiTTXOvaampTatM81xnyYzLd+SNqecwTqGyyj9HaKAPO/2tvB2vfEb9k/4l+H/AAvFI3if&#10;XvCmp6fpKR3It2N5NaSxw4lJAQ+Yy/OSNvXIxXyl/wAKY+N3gXwb+zn8QvDPwd0y68SfCHw9qPhO&#10;8+Heo+MLVrqG2kS3tbe5t9S2G3Evl2iSSHGTHL5YBbLD7xooA+Z/2T/gP498TftJeJvjx8WtB0Pw&#10;p4u1vQbbwroHhzTtQOov4c0mOU3M0dzdKFinnmum3nYm2NY0AdtzYwv+CvPgP4ofG/4GaV8PfAPw&#10;pj+JWh+KNSt7jxQzeJLTR3s7SyvLS6W3TzyNzXPlunmLkRBCSrbgK+taKAPlf/grV4K+Jnxk/Zdm&#10;+Hfw9+G+oeOv+Ewlgj1qe08TWWitptrBc288kYe5OXNwiSQ5VSEDMzBsBGo/Ezw58a9L/wCChtn8&#10;QdF+HP8AwlHg/QvhNfaXaW8niazs4V12Wf7W0EIcNJvnNrZ25mdI41Us5J27G+tqKAPzD1L4N/tL&#10;an+wrpvgPVP2cdJ1rXvFXxGu/FHjmEeMdKt49Uthq9vq4JwxRWuXd7bhpDHHZlmDeaqj274y+Gvj&#10;R4R/bs8f/E7wb8GG8XSaf8OLTwr4Uvn8W2Nhb307ahHcXKmGRi4x9o3lpBGMaaygsZkNfZ1FAH52&#10;f8E+v2OPit+xBrXw/wBf0v4U6b/xW2j2fhz4g6Rc+JLWS68LXFpclf7Ztrv5hNBcQvLM9jGAVlKY&#10;ckua9z/4KuaB8UPif+zRc+A/hp8OdS8cN40K22tXFp4lsdFfTLOOeB5Yt1yfna5i86EFVYRgsxBw&#10;qP8AUFFAHxL/AMFQv2EfGv7Uvjz4V6v4RgNvDqM6eD/iOmn3sdpdT+Gri8tLyf8Afu8bPFE9o48t&#10;AXf7U2EwXFct+1b/AME8riX9sv4gfEy6+B9j+0VpPxE0qw+xWMviC10m48KX9lAYDHi5ZEa3uU8l&#10;jKjO6vGwMRGC36B0UAfEHi39hvx38PP2c/hDovwp8J+B/h744tfGLap4luPDszT6VoP2vRb/AEu7&#10;1S3S6eOSZ445oXjiO4+Ysancgd6g/Z5/4Jw614A/bZ8TQzaPZ6D8AfB99pGu+ENNjkt5m8Qarb6N&#10;a2Mc84y8oFo8NxJl/LeW4lilJkMea+5qKAERQihV4CjApa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y&#10;X4k/t8fA34M+Nr7w14v+Mnwt8K+ItN2fa9L1fxTZWV5a741kTfFJIrrujdGGQMqwI4IrD/4ej/s0&#10;f9HCfBP/AMLfTf8A49X84n/ByUf+N03xm/7gn/pi06vhrNexTy2EoKV3qjy6mPlGTjY/sg/4ej/s&#10;0f8ARwnwS/8AC303/wCPV3SftS/DORQy/ELwWysMgjWrfn/x+v4o5T+6b6Gv3a0c/wDEotf+uKfy&#10;Fehg8hp1r3k9D828QPEjFcPKg6NGM/ac17tq3Ly9vU/YP/hqL4a/9FA8F/8Ag6t//i6VP2n/AIbS&#10;OFXx/wCDGZuABrNvz/4/X5B5qbTT/wATO3/66CtcXw7SpUJ1VN3im+nRHwmW+OuYYnF0sNLCwSnK&#10;Mb3lpdpfqfr5/wANH/D3/oefCP8A4N4P/iqP+Gj/AIe/9Dz4R/8ABvB/8VX5X0V+Kf631/8An2vx&#10;P7I/1bpfzv8AA/Uq+/ae+G2l2rT3PxA8F28KY3SS61boq5OBkl8dao/8Nj/CP/oqPw8/8KK0/wDj&#10;lfk78X/+Sc6l9I//AEYteH5r0sJxFVrQ5nBfifrnAfgpgM+y+WMrYmcGpuNkotaKLvr6n7pf8Nj/&#10;AAj/AOio/Dz/AMKK0/8AjldB4B+N/gv4rXdxB4X8WeG/Ek1qoedNL1KG7aFTkAsI2O0HBxnrivwN&#10;zX2//wAETrvWrbx746/sez0+8ZrG180Xd49sqjfJjBWKTJ68YFelhc0nVqqm0tTp448DcBkWR4jN&#10;aOJnOVNJpNRSd5Rj09T9O6K5P+1PG3/QE8M/+Dyf/wCRKP7U8bf9ATwz/wCDyf8A+RK9o/mo6yiu&#10;T/tTxt/0BPDP/g8n/wDkSj+1PG3/AEBPDP8A4PJ//kSgDrKK5P8AtTxt/wBATwz/AODyf/5Eo/tT&#10;xt/0BPDP/g8n/wDkSgDrKK5P+1PG3/QE8M/+Dyf/AORKP7U8bf8AQE8M/wDg8n/+RKAOsork/wC1&#10;PG3/AEBPDP8A4PJ//kSj+1PG3/QE8M/+Dyf/AORKAOsork/7U8bf9ATwz/4PJ/8A5Eo/tTxt/wBA&#10;Twz/AODyf/5EoA6yiuT/ALU8bf8AQE8M/wDg8n/+RKP7U8bf9ATwz/4PJ/8A5EoA6yiuT/tTxt/0&#10;BPDP/g8n/wDkSj+1PG3/AEBPDP8A4PJ//kSgDrKK5P8AtTxt/wBATwz/AODyf/5Eo/tTxt/0BPDP&#10;/g8n/wDkSgDrKK5P+1PG3/QE8M/+Dyf/AORKP7U8bf8AQE8M/wDg8n/+RKAOsork/wC1PG3/AEBP&#10;DP8A4PJ//kSj+1PG3/QE8M/+Dyf/AORKAOsork/7U8bf9ATwz/4PJ/8A5Eo/tTxt/wBATwz/AODy&#10;f/5EoA6yiuT/ALU8bf8AQE8M/wDg8n/+RKP7U8bf9ATwz/4PJ/8A5EoA6yiuT/tTxt/0BPDP/g8n&#10;/wDkSj+1PG3/AEBPDP8A4PJ//kSgDrKK5P8AtTxt/wBATwz/AODyf/5Eo/tTxt/0BPDP/g8n/wDk&#10;SgDrKK5P+1PG3/QE8M/+Dyf/AORKP7U8bf8AQE8M/wDg8n/+RKAOsork/wC1PG3/AEBPDP8A4PJ/&#10;/kSj+1PG3/QE8M/+Dyf/AORKAOsork/7U8bf9ATwz/4PJ/8A5Eo/tTxt/wBATwz/AODyf/5EoA6y&#10;iuT/ALU8bf8AQE8M/wDg8n/+RKP7U8bf9ATwz/4PJ/8A5EoA6yiuT/tTxt/0BPDP/g8n/wDkSj+1&#10;PG3/AEBPDP8A4PJ//kSgDrKK5P8AtTxt/wBATwz/AODyf/5Eo/tTxt/0BPDP/g8n/wDkSgDrKK5P&#10;+1PG3/QE8M/+Dyf/AORKP7U8bf8AQE8M/wDg8n/+RKAOsork/wC1PG3/AEBPDP8A4PJ//kSj+1PG&#10;3/QE8M/+Dyf/AORKAOsork/7U8bf9ATwz/4PJ/8A5Eo/tTxt/wBATwz/AODyf/5EoA6yiuT/ALU8&#10;bf8AQE8M/wDg8n/+RKP7U8bf9ATwz/4PJ/8A5EoA6yiuT/tTxt/0BPDP/g8n/wDkSj+1PG3/AEBP&#10;DP8A4PJ//kSgDrKK5P8AtTxt/wBATwz/AODyf/5Eo/tTxt/0BPDP/g8n/wDkSgDrKK5P+1PG3/QE&#10;8M/+Dyf/AORKP7U8bf8AQE8M/wDg8n/+RKAOsork/wC1PG3/AEBPDP8A4PJ//kSj+1PG3/QE8M/+&#10;Dyf/AORKAOsork/7U8bf9ATwz/4PJ/8A5Eo/tTxt/wBATwz/AODyf/5EoA6yiuT/ALU8bf8AQE8M&#10;/wDg8n/+RKP7U8bf9ATwz/4PJ/8A5EoA6yiuT/tTxt/0BPDP/g8n/wDkSj+1PG3/AEBPDP8A4PJ/&#10;/kSgDrKK5P8AtTxt/wBATwz/AODyf/5Eo/tTxt/0BPDP/g8n/wDkSgDrKK5P+1PG3/QE8M/+Dyf/&#10;AORKP7U8bf8AQE8M/wDg8n/+RKAOsork/wC1PG3/AEBPDP8A4PJ//kSj+1PG3/QE8M/+Dyf/AORK&#10;AOsork/7U8bf9ATwz/4PJ/8A5Eo/tTxt/wBATwz/AODyf/5EoA6yiuT/ALU8bf8AQE8M/wDg8n/+&#10;RKP7U8bf9ATwz/4PJ/8A5EoA6yisXwtd69c3FwNZsdLs41C+SbO9e53nvu3RR7ccYwDnJ6Y52qAC&#10;iiigAooooAKKKKACiiigAooooAKKKKACiiigAooooAKKKKACiiigAooooAKKKKACiiigAooooAKK&#10;KKACiiigAooooAKKKKACiiigAooooAKKKKACiiigAooooAKKKKACiiigAooooAKKKKACiiigAooo&#10;oAKKKKACiiigAooooAKKKKACiiigAooooAKKKKACiiigAooooAKKKKACiiigAooooAKKKKACiiig&#10;D5Q/aR/4Igfsw/tdfGnWviJ8Q/hq/iHxh4iMB1DUP+Ej1a18/wAmCO3j/dwXKRrtiijX5VGduTkk&#10;k8N/xDYfsWf9Ebb/AMK7XP8A5Nr7oorZYiqlZSf3mbo027uK+4+Fz/wbX/sVkf8AJG2/8K7Xf/k2&#10;vdov+CbvwZgiVF8IMqoAoH9rXvAH/bavcqKuOMrx+GbXzZ5uPyHLcdyrG4eFTlvbmhGVr72una9l&#10;c8P/AOHcXwb/AOhRf/wbXv8A8ep0X/BOb4Owyq6+EXDKcg/2te8H/v8AV7dRTljsRKLjKpJp+bOG&#10;nwdkNOaqU8FRTTumqcE01s1pujxv/hgH4Tf9Cu//AINLz/47R/wwD8Jv+hXf/wAGl5/8dr2SivH/&#10;ALMwf/PqP/gK/wAj6769if8An5L72eI6z/wTn+DviDTZLO88JSTW82N6f2vernBBHKzA9QKw/wDh&#10;1B8A/wDoRZP/AAe6l/8AJFfRVFaRwOHirRppfJHrYHi3PMFT9lg8bVpxve0ak4q/eyaV9Fr5Hzr/&#10;AMOoPgH/ANCLJ/4PdS/+SK774D/sffDv9mbUtQu/BOgPos+qRpFdMdQurrzVQkqMTSOBgsemOtem&#10;UVpHD0ovmjFJ+hWN4wz7GUJYbGY2tUpy3jKpOUXZ3V05NPVJ69UFFFFbHzo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xnxl&#10;/aK8B/s7aTb33jzxh4d8IWd45jt5dWv47UXDDkqm8jeQDkhc4HJ4rs6+Ef8Agrd8KvGnxN+K3gXU&#10;PCnw8+JOrax4R0jUR4X8TeGLrSrq0t9Yv9sH2PUdPvfvWTRQ/vbgsqIsu3DljtAPbfi1/wAFNfg/&#10;8J/G3w90O48ceE7g/EZJbuy1L+3LSPS7SyiWRjdz3Jk2pG7RSRREZEkqFARhivoHif8Aay+F/gjX&#10;ta0vXPiN4F0XVPDUEdzrFnfa/aW8+kxSPCiPcI0gMKs9xbqGcAFp4gCS65+Kvil+xnqFx8TP2Pda&#10;8cfAzSfHSeGPDN14c8Y2Gi6LpUtvaXkllCIFuIWaO2FnBObuRNv7mJ3by1VnRXofth/stfEDX/2m&#10;P2irTw/8CtO8Yx/GDwJb6X4e1lZrK10+1eGJ3uJrx5cf6f8Aa2t2gyCSbeJtyLGzxgH314q+Ovgn&#10;wL8OLfxhrfi7wzpHhG8jhmg1u81OCDTpo5gDE63DMIysgZSpDYYEYzXyh+wf+17rFrrXxo1j4r/H&#10;TwZ4v+G/hrX7HQvDPiueHTtC024ma1a6uFSRH8uT5ZoFUmV8iIsD8xx5b8UP2ffiUPhh+x3J4x+B&#10;epeNPDvwnstQ0DxV4Fj1HT9Xa6k+ww6dpd3LGzi2f5ozMzbmW3WV8ufmJp/Az9i/xxo/7D/7VHgn&#10;4mfBnwf4H03X9Q17xt4PW41zTLrTtNu7mykjgitwuI7SO0WCMrPIYQqTDCoEfAB+gg/aM8At4v1j&#10;w8vjbwm3iDw9YHVNV0wavb/bNMtAkchuJ4t+6OIJLE29gF2yoc4YE+efCf8Aa3sdO+Huv+MPiX8Q&#10;PgvY+D9S8V3lh4N1zRvEUf8AZ1/pigfZknuJpPLa/wAx3HmJC20eUcDhq+VP+CPfwkk/ao8R3Hx8&#10;8SeHdPtdCv8A4c6Z8MbSG4tI/M8Xm3hhXVNQvlwyzA3EP2WJ92WhhZHQbVrl9B/YG+NXjD/ghrqX&#10;wM174U6Zp3xA8NapGfDSXGuadeTXXm6qLua9VwxhtCkFzcwjExkcLLgKHUMAfor8Ov2kPh/8X/E2&#10;saL4U8aeF/Emr+Hjt1Oz0zU4bqaxIO0iRUYlSG+U56NwcHiuc039vD4Ka5rGk6fp/wAWvhzqV9r1&#10;8um6bBZeI7O4kvro7QIYwkh3OS8a7RzukQdWUHxn4Qfsn337OP8AwUXl1TwX8H9K0f4Z3vgmy8MQ&#10;61pmo2dnb6esUt5cztNa/wCvuLiSY2cYfGCm52kJUIfnO5/4Jn+Ofhj+z/4X8WeFPgnod38UJPjh&#10;H4/1Pw/b3mk2c2k6Lb3Vw8Gn292ZBEkASO3KortsNw/yfeCgH6IfGP8Aaf8Ahz+zzNp8fjvxz4T8&#10;Hy6sWFlHrGqQ2bXW0qGKCRgWVSygsOF3DJGRW5a/FPwzfeO08Lw+INFl8TSacNYXSUvY2vjZF/LF&#10;15Od/kl/l8zG3cQM5r82f23/ANkj4qeMv2zvGmveIvCPjvxL4O+KfhPT/DVlL4Ig0TWJdDdYGFxp&#10;jvqcKy2tu85mn+1xNAgZ4ycyECLuf23v2A/ih4SHwNT4AaLb6hqXhPwVqfw713W5dTg0u9FlNp1t&#10;ZWdzNLujeb7OyyzqqBtrrlUGaAPsqD9rL4X3WmeGLyH4ieBprXxvO9t4bmj160ZPEMqyrC0dmwkx&#10;cOJWVCsW4hmVSASBUHiX9sb4SeC/G0vhnWfih8O9I8SQTJby6Te+JLK3vopXAKo0LyBwzBlIBGSG&#10;GOor4Q+AP/BLD4heFPjv4S8Cat4Y020+DPwi+Jd98QfDPimfVILrVprZlhez0m2XLSwRG5Qy3IdV&#10;Wby0IKsgLr8S/wBnPxf8Tv2928WfEz9my8vPDMOvi38I6T4eXRn0fWLjdiTXPEF4s32hz5MYaOOa&#10;AoBsiwXZ/NAPvbxl+1b8M/h38RtP8H69488I6P4r1Zoks9HvNWghvblpWCxKsTNuJdiFQY+duFye&#10;KtfFT9pb4dfAvULa18bePPBvhC6vIWuLeLWtatrCSeNeGdFldSyjuRkCvzP+Iv8AwT28ffEr9qH4&#10;u+A/iB4f+JV94d+LnjX+3NP8VeG7PQ76x/ssTxtAt3f3sX26yNlCBGsEcmHVJI4oyrFpd79u39kn&#10;4mfE79p/9o630z4Fx/Ey8+JWjaLD4I8R6rLp7WPha3t7Fob4wy3Mga2uGncGOOPYzODKSFTLAH0h&#10;/wAFDf2h/GXgs/s8658MvH9jp/hf4keP9G8NX0ljYWupJrFlqOZI7iG4feioIonIMat5nnIQyhfn&#10;9++Jv7UPw1+C3iGPSfGPxC8D+FNVmtft6Wesa7a2Fw9vlwZgkrqxjHlyfMBj923oa+VfjV8Gfirr&#10;fgr9l7/hHfguJNH+FeqS3uoeEZ/FliLjTGs7SS00dnuifKdVDCSUxCVkPyqJcbj83/trfsH/ABU+&#10;KGs/tJ6FpvwFg+IPxG+InifT9W8P/ESa9061t9J0JTEIbSB7lwy3ESWz28iR7GdJSzkKsIlAP068&#10;f/tP/Db4TjTD4q+IHgrwyNag+1ad/a2uWtl9vixnfF5rr5igEHK5GCKtfDn9oPwL8X/A954m8LeL&#10;/DfiDw7p0kkV3qVhqMU9ratGN0gkkViqbVIY7iMKQ3Qg18v/ALSX7I2v/tjfH/8AZh13xt8IvDf/&#10;AAjGhjVr3xzptxd2V/8A2OwswdNs5JSEe5j+0EiSKFXhLA7t6YdvE/GP7Gfxi0j9i/8Aaa+Hek/C&#10;hrCz8SfEOTxbosVh4hso28UWE2qRNJaQRxMDaollZwf6wh5PNKCLIIIB7J8Pf2s/EHxl/wCCsNh4&#10;T8B/Grwt42+FcnhS58T6nouk2VjeQ6cIxDZxwDUImeR5XuZRcFSU2JhcMG3V9ffEL4jeH/hL4PvP&#10;EHijWtJ8O6Fp+z7VqGpXcdra2+91jTdJIQo3OyqATyzADJIFfCf7I/wF8YeEP+CjcXxN8P8A7M9j&#10;8Kfhr4k8H/8ACOR+RfaXpUumwmaS9a7vNPtiWN3LJFaQ+UoYxoVLS5Roxu/tl2/xC/aH8E/BP4la&#10;j8FfEOraD8P/ABlf6j4s+Gs0trc6pNDEt1aW1/EA2y4eHBmSCMsJTcIAWQGSgD6m0X9rb4X+IvhN&#10;eePLH4heDbnwXp0ogvNcTWLf7BZykoBFLNv2RyEyxDYxDEyJx8wyuh/ta/C/xJ8K7zxzZfEPwXN4&#10;M064W0vNc/tm3XT7KZjGFimmLhInJmiAVyG/epx8y5+M/wBov9ly8uPg/wDCfxjoH7P+oy+FNN+I&#10;d/478efC1rm2vNT1N5Y5449TJM7JNPGirKLJGbzDOkLBQjYzH/Yg8eeJP2Y/2qvEen/B7R9H1z48&#10;NYxeGvhvNPp6R6RHbxiBdQdwy20V45lkvCoO5JYUy7PyAD7Ftf2+/gfew6tJD8XPhvNHodjHqV+8&#10;XiK0kW1t3kSJJWZZCNpklhQHPLTRDrImfSfBvjTSfiJ4Xsdb0HUrPV9H1KJZ7S9tJlmguY2GQyOp&#10;IYH1FfDfh7/glrZ/Cz9s/Q9V0X4Y+ENc8B+B/gsPDujXGoW1iI7vxGl87iSWLlvNkhLM85jxmZ/m&#10;JJx7n/wS/wDh14u+C/7G3hHwR4w8EyeCdR8I2qacsEmr22pNfYjSSW5JgLJGHuJJwse5iERSSC20&#10;AH0J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IyK/3lDY5GRS0UABGaMZNFFABXlX7Tn7FHw1/bIh0KH4kaBceI7Xw3cPd&#10;2Fr/AGteWlssrbAXkiglRJmAQAGVX2hpAMCRw3qtFAFPw94fsfCehWel6XZ2mnabp0CW1ra2sKww&#10;20SKFSNEUBVVVAAUAAAAAYq5RRQAUUUUAG0A9KAMCiigAooooAKCM0UUAFBUHtRRQAUdaKKAALhc&#10;Y46YoPNFFAB1oA2j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AAACEAUb4g6HUyAAB1MgAAFQAAAGRy&#10;cy9tZWRpYS9pbWFnZTIuanBlZ//Y/+AAEEpGSUYAAQIBAJYAlgAA/+0ALFBob3Rvc2hvcCAzLjAA&#10;OEJJTQPtAAAAAAAQAJYAAAABAAEAlgAAAAEAAf/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BNBZG9iZQBkAAAAAAEFAAJITP/bAIQACgcHBwcHCgcHCg4JCQkOEQwLCwwRFBAQEBAQFBEPERER&#10;EQ8RERcaGhoXER8hISEhHystLS0rMjIyMjIyMjIyMgELCQkODA4fFxcfKyIdIisyKysrKzIyMjIy&#10;MjIyMjIyMjIyMjIyPj4+Pj4yQEBAQEBAQEBAQEBAQEBAQEBAQEBA/8AAEQgAlQGXAwERAAIRAQMR&#10;Af/EAaIAAAAHAQEBAQEAAAAAAAAAAAQFAwIGAQAHCAkKCwEAAgIDAQEBAQEAAAAAAAAAAQACAwQF&#10;BgcICQoLEAACAQMDAgQCBgcDBAIGAnMBAgMRBAAFIRIxQVEGE2EicYEUMpGhBxWxQiPBUtHhMxZi&#10;8CRygvElQzRTkqKyY3PCNUQnk6OzNhdUZHTD0uIIJoMJChgZhJRFRqS0VtNVKBry4/PE1OT0ZXWF&#10;laW1xdXl9WZ2hpamtsbW5vY3R1dnd4eXp7fH1+f3OEhYaHiImKi4yNjo+Ck5SVlpeYmZqbnJ2en5&#10;KjpKWmp6ipqqusra6voRAAICAQIDBQUEBQYECAMDbQEAAhEDBCESMUEFURNhIgZxgZEyobHwFMHR&#10;4SNCFVJicvEzJDRDghaSUyWiY7LCB3PSNeJEgxdUkwgJChgZJjZFGidkdFU38qOzwygp0+PzhJSk&#10;tMTU5PRldYWVpbXF1eX1RlZmdoaWprbG1ub2R1dnd4eXp7fH1+f3OEhYaHiImKi4yNjo+DlJWWl5&#10;iZmpucnZ6fkqOkpaanqKmqq6ytrq+v/aAAwDAQACEQMRAD8A7NirsVdirsVdirsVdirsVdirsVdi&#10;rsVdirsVdirsVdirsVdirsVdirsVdirsVdirsVdirsVdirsVdirsVdirsVdirsVdirsVdirsVdir&#10;sVdirsVdirsVdirsVdirsVdirsVdirsVdirsVdirsVdirsVdirsVdirsVdirsVdirsVdirsVdirs&#10;VdirsVdirsVdirsVdirsVdirsVdirsVdirsVdirsVdirsVdirsVdirsVdirsVdirsVSvRfMOm6+L&#10;xtOf1EsbhrV324syhW5oQTVTXY96Yqp2HmSyv779HxUE1GPpk/vFC0ILoQKBh0IJxVOMVdirsVdi&#10;rsVdirsVdirsVdirsVdirsVdirsVdirsVdirsVdirsVdirsVdirsVdirsVdirsVdirsVdirsVdir&#10;sVdirsVdirsVdirsVdirsVdirsVdirsVdirz7zx5pmvrfU/L/li4iN1ZWzz6jMXoViWiyQQEV5Sb&#10;/F4dPtdFUF+S2n6laWmqT3kMkFvcPCIPUUryZBL6hXl2+Jd8VehW+l2dtMJ4lNV5empJKx86cuA9&#10;6fR0G2KozFXYq7FXYq7FXYq7FXYq7FXYq7FXYq7FXYq7FXYq7FXYq7FXYq7FXYq7FXYq7FXYq7FX&#10;Yq7FXYq7FXYq7FXYq7FXYq7FXYq7FXYq7FXYq7FXYq7FXYqlmseY9E0GIy6teRW21RGTWRv9WNas&#10;fuxVg2p+dr/XhZPbRzaT5Yvrr6nPqYKi4Y/yjjy9JWO3Lf5jpirG7xoI1h8qWa22qR6PczwwTxXU&#10;drcyicmWNFd+vCQ/Hx6mlO9VL1LybpU+laLHHdxTQXMpLzRXFz9aZT0A9QBV6dlH34oT7FXYq7FX&#10;Yq7FXYq7FXYq7FXYq7FXYq7FXYq7FXYq7FXYq7FXYq7FXYq7FXYq7FXYq7FXYq7FXYq7FXYq7FXY&#10;q7FXYq7FXYq7FXYqk+p+bPLejkrqOpQQuvWMNzkHzjj5N+GKsZu/zj8qQVFtHdXhHeOMKv3yOp/D&#10;FUuh/OSTULlbPSNBmu7iSvpxib424gsaKkT9AK4qhrH83Nf1m+j07R9EiluZiRHGZSa0BYkkiMAA&#10;Dviq7S/zH89a9eXGn6VpNobi1R5JUkEgKcNuJrKvxFtgPHFVDT/Ov5ja/pupanYLaW8OlIXlpEeT&#10;EDkyIJGkqyqCT/biqCv5vP2oeUrbzPPrMyx3c/pNbw0g4xO3pJITDw6uKU9xilPrTy75f8p+eGmv&#10;W5WZ0szevdnmqTchDKzM1d3UGnzIHbFDF4tTuLvRbzy3oGo2i2a3Ty20d0RBPKrPyWK3aSgVR1qx&#10;VidhTupT3yf5WGr30n+K/KqWpiAMd1GHtoiVoAj24kVG+ar8/HFXqqIkaLHGoVEAVVGwAGwAxQux&#10;V2KuxV2KuxV2KuxV2KuxV2KuxV2KuxV2KuxV2KuxV2KuxV2KuxV2KuxV2KuxV2KuxV2KuxV2KuxV&#10;2KuxV2KuxV2KuxVrFXn3mb83dG0sva6Ko1S5Xb1AaW6n/XG7/wCx298Veff4j85efdWg0f64yC7f&#10;gIIaxQon2mZwm7Kqgn4qnFKI8/8A5ef4Tht7+xme5spaQytIBzSala/DT4WoaeHTFXoH5c+T9Ps/&#10;KiyXsCzT63DzuS4r+4kH7uIeA40b5n2GKEq/Kfy4mnatrtxMOcthOdPicj+VmMh+niuKp35d8v2m&#10;neffMV5CgTlFbyRAdF+s83mp83hxVGeVrO2t/MPmmaJQHlvIg9P+MKS/8SlbFUH5ba2i8veZfq5Q&#10;BdR1IEMyonKtEBdyqiq8dycVYlq/nTR7PyZa+VjAdRlSOOGeSByttzgZJKLMFBfdRXh9DYpSqa+1&#10;7zZdW2q6Zqq6pqlt+9OlTRJH6TKCeVtDKXilCjv9vatMVTny35Us/NF5PH5o8v3WkXij1TcwJJBb&#10;zGoBDJIrKj71+CgO+w7qvVNOsINLsYdPtS5gtl4R+o5dgo6DkxJ27YoRWKuxV2KuxV2KuxV2KuxV&#10;2KuxV2KuxV2KuxV2KuxV2KuxV2KuxV2KuxV2KuxV2KuxV2KuxV2KuxV2KuxV2KuxV2KuxV2KuxVI&#10;fO+oPpflPVLyM8XWAxow6hpSIVI+RfFWL+Uvy50W68mxpqtur3mqRi5NzT97DzFYfTbqOKkEjueu&#10;KpN+U+hyad5s1iK7UGfTIzbV7cmkpyX5iP8AHFWefmBaJeeTtVjcV9OD1h7GIiT/AI1xVMPLUiS+&#10;XdKkTdWsrcj/AJFJiqS+SZom1HzRChHNNWldh3oyqo/FDiqgdSn0rzpquqakos9Da2ht/rlwyxq8&#10;0Q9QCNWIZ/71x8IO+KsYk86nTZNd1vypa3OqpdzJJc3txGUtIOI4RhEHxsaNuWZe22KWHzazH5mt&#10;Wt9Y1Ca3vvU5WiUSPTlqSSrRxBeDMW+3T/W8cVWSX/mDR4V0PzFaSXWmIRS0uQQoA6PazqCU2Joy&#10;Eqe4YYqzfy9+WehapBaeYtC1e7gjYiWIMqetFIh3VmFByVh4YoerAEAAmpHU+OKt4q7FXYq7FXYq&#10;7FXYq7FXYq7FXYq7FXYq7FXYq7FXYq7FXYq7FXYq7FXYq7FXYq7FXYq7FXYq7FXYq7FXYq7FXYq7&#10;FXYq7FXYqxD801ZvJF/x6K0Bb5etHirJtPVFsLVY/sLDGFp4BRTFWK6csdl+ZurQD4TqWnw3QHiY&#10;mEJxVM/Pcwh8n6ux/at2jHuZCIwPvbFUl8ma2vl7yVanzYf0V9XLxwi42klirzUpFu5pypSnbFWH&#10;WnmW4ifV7ryBp0s07K91qWqXjK0xVmLlo7cFYwAxNNmNOoxSxKLWrfU57mTzSbm+muU4Q3nqktbN&#10;1DiI/C61241G3TfFUOjav5enivLWVoVmUtDcRGsU6V4tSo4uvZlYezDtgVlug+U9G8/2k1zpso0f&#10;VrYg3Nqq87Zw32ZIlryQEg1FSB2AFMKvUfJWj63oejDSNbmhuhbNxtZImZv3J3CP6iL9k9Pb5YoZ&#10;D02GKt4q7FXYq7FXYq7FXYq7FXYq7FXYq7FXYq7FXYq7FXYq7FXYq7FXYq7FXYq7FXYq7FXYq7FX&#10;Yq7FXYq7FXYq7FXYq7FXYq7FXYq7FUn826a2r+WtS0+McpJYGMa+Lp+8Qf8ABKMVUvJWorqnlXS7&#10;sHk31dIpD/lwj0n/ABTFWP69Zat/ysWw12zCQ6fp1kq393cN6cAjZ5+acz1bi1R4bVxVJ/Nv5vwx&#10;87HyxGs7A730y1QEd4o260/mb7jirB7R9L8yx3T6/qlwmvTEfVJ7oj6psfsSSEkrXoOirilJmXVN&#10;A1Gh9WxvrVqgglHU02KsOxB2I2IwKyTTdIsfPnKOyaLTPMKKXeAjha3gXrJEFH7uT+ZQOJ6gAVoV&#10;ZJ5G0PzJomoyeX/MejvdaNfGrh0WeCKYD4JgRzUVGx+jwxQ9F0ryl5d0O7e+0myW1uJEMbOjOaoS&#10;GK8Wcr1UdsVTnFXYq7FXYq7FXYq7FXYq7FXYq7FXYq7FXYq7FXYq7FXYq7FXYq7FXYq7FXYq7FXY&#10;q7FXYq7FXYq7FXYq7FXYq7FXYq7FXYq7FXYq7FXYq7FWEpPa/lzHq8+pXEY0q7uTcaXaR1M5d15T&#10;Rquw4hqAeHU9cVeTebfPGsebJyLhjb2KmsVlGx4DwZztzb3P0UxSnmn6p5G1zy7/AIYuLb9AXYZZ&#10;YL529VHnAK8ppeIYBuRqCOI+jFWG6to2o6JdG01GIxOQHjcfFHIh+zJE4+FlPiMCpz5b1vTJ2i0P&#10;zbF9a0tjwhuakT2RP7Ucg39Op+JNx3ArWpV6BB+T6WGo2+qaLrMkJt5FmiEsQkPwnl9tJIwa/wCr&#10;ih6ZirsVdirsVdirsVdirsVdirsVdirsVdirsVdirsVdirsVdirsVdirsVdirsVdirsVdirsVdir&#10;sVdirsVdirsVdirsVdirsVdirsVdirsVdirsVSTzX5psPKmmNf3n7yVqrbWwNHmfwHWij9pu3zoM&#10;VeUeXdE1j8z9dl1nXZGGnwMFlZdlAHxLbQA9Njv4dTud1LKPzL8gpeaZb6h5ftws2lxei1rEPt24&#10;q3wAdWQknxNT3xQ8WwJZN5a81RWSJo/mG3GqaG7fFBLu9vyO8lu32kPiARX8cKvQm/J/ytqccd/p&#10;N/cR2twokjoVkQq244kqrffihn+kacNJ0y20xZpLhbSMRLLLQuVXZa8QBsNsVRmKuxV2KuxV2Kux&#10;V2KuxV2KuxV2KuxV2KuxV2KuxV2KuxV2KuxV2KuxV2KuxV2KuxV2KuxV2KuxV2KuxV2KuxV2KuxV&#10;2KuxV2KuxV2KuxV2KuxV4p+YdjqPmP8AMSHQrdixMcMUIP2Y1ZfUkcgeFSxxS9d0bSLPQtMt9KsV&#10;4w2yBQT1Y/tO3ux3OKEdirDvMv5Y+XfMUr3ihtPvX3aa3A4ux7yRnYn3FCe+KsLufyR1ZWP1TUre&#10;VexlV4z9yiXFLO/IXlzWvK2my6Xqd1DdQB/UthFzrHyr6i/Gq7E7j3rihlWKuxV2KuxV2KuxV2Ku&#10;xV2KuxV2KsW/MTXtR8ueXG1LS3WO4E8UdXUOOLE12OKvK/8AlbfnT/f8P/IlP6Ypd/ytzzn/AL/h&#10;/wCRKYq7/lbfnT/f8P8AyJT+mKpw/wCZXmoeVItXE0X1p9QktSfSWnprDFIBT/WY4qzj8t/MOp+Z&#10;dAl1DVXWSdbp4VKKEHBUiYbD3Y4oZbirsVeJN+Z/m0a4bATxegLv0f7la8PU49flil7bih2KuxVD&#10;ajNJbafdXERAkhhkkQkVHJVLDb6MVeW+Q/zC8za/5ntdL1GaN7aVZS4WJVJ4Ru43HuMVet4q7FWL&#10;eZfNtzoWoJZRW6TK0Ky8mJBqzOtNv9XMjDgGSN26vtDtOWlyCIF7WoaJ56F/fJZ38KWyzfDHIrEj&#10;n2DV8cOTS8MbDXo+2vFycMhVswzGdwxnzP5quNBu4reGBJllj9QlyQQeRWm3yy/DgGQXbrO0e0pa&#10;WYAF2FHy75vudb1IWUtvHEvBn5KST8NPH54c2nEI3bDQdqy1OXhMaZZmO7Z2KuxV2KuxV2KuxV2K&#10;sd1DWdTttTNtFCGj9SJFoyAgOVFWR/jflU0KHbv0OKsixVDXt2LKKOQoX9SaGCgNKetIsXL6OVcV&#10;ROKuxVj9j5faPzdqnmO5RazRQW9magkIqD1mI7VYAD5e+KsgxV2KuxV2KuxV2KuxV2KuxV2KuxV2&#10;KuxV2KuxV2Kqc1vBcp6VxEkyVB4yKGFR0NGriqH/AETpX/LFb/8AIpP+acVfPGqRxr55u41RRGNU&#10;kUIAAoHrkU49KYpfQ/6J0r/lit/+RSf804oecfnRb29rpGmR20SQobmRisahQTwArRQPDFVD8v8A&#10;zXpHlTyRJc6m55y30wgt4xWSUiOCvEbCg7k7Yqqp+eNsZuMmjusNftrcAvT/AFDEB/w2KvQtA8w6&#10;X5lsBqGlS+pHXi6MOLxt/K670OKsMf8AMzQF1ttH/Q7GZbs2vq0jpzEnp8+leu+Kpz5v/MCy8n3k&#10;FndWktybiP1Q0bKAByK0+L5YqhLv81NCs9FtNUlikNzfq7w2KkGQKjvFzkb7KqSm3f2xVJbX88LJ&#10;5wt5pMkMJO7xTCVgP9Ro4/8AiWKs7l1Ox1jy1c6jp0ontp7WYo4/1GBBB3BB6jFXin5U/wDKcWP+&#10;pP8A8mZMUvfLu7trC2lvLyRYbeBS8kjmgVRihgVt+b1jqF+unaZpV1dzTSGOAKUBfwND0FNzXpiq&#10;H8+s76xbtKnpu1nEWSvLiS8tVqOtMztJ9Dzfbv8Afj+r+ksZzIdU9I8m+ZP0nbjTrx/9MgX4WbrK&#10;g7/6w7/f45g6jDwmxyek7J7Q8aPBL6h9qS/mL/x07X/jB/xu2W6T6S4Xb397H3IbyF/x3x/xhk/4&#10;1yWq+hq7E/xn4FnurazY6Lb/AFi9enKojjXd3I7KMw8eOUzQeg1Wrx6eNyLEJ/zGui5+q2cap29R&#10;ixP/AAPHMkaMdS6efb879MR8UXpv5hW80ixanb/Vwxp60ZLKP9ZaVp8q5GekI5Ft0/bsZGpivNMv&#10;MXmh9D+rPFbrdwXSlklElBtTpRWqCGFMrw4OO93J1/aJ03CRHiEvNQ0Dzn+mtQFhJai3LozIwk5V&#10;K70pwXtXJZdPwRu2Gh7W/MZeAxpGeZvMY8vxQFYhPJOzAIW40VRueh7kZDDh8Ru7Q1/5UDayUv0L&#10;zsdW1KOwmtlgEwbi4ct8QHKm6jwyeXTcEbtx9H2x4+UQMatNPMevLoFpHP6QneWTgsZbjtQktWjd&#10;MhhxeIXK1+t/KwBq7SbSvOsuralb2SaeqvIxHqepUotKuR+7HYZZk0whG7cPS9sSz5RAQ5+f7GY5&#10;jO4S3XP95bf/AJjLP/qIixVMsVdirFpvPFpa+ch5Su4fS9RE9C6L7NLIoZYynEUrWgNeuKqEnnxk&#10;j8yv9RB/w26oB6v9/wAmZP8Affw/Z98Vdo3mzzVqslnI/lprexvOD/W/rSMFikHIScOCk7GtMVaj&#10;8/xro2t395aehd6BKbee2EnJXct6cZWTguzN/k4qul8+obDy9dWdoJ5vMUqwpCZOIiIISU8uB5cH&#10;anQYqmPmHWNf0yWJdH0U6tG6lpZPrCQCMg9DzU9sVY9b/mc7+WLvzJcaUYkguFtbeJZuQmkYVb4/&#10;TFAo70OKpzomv+aNQvo4NT8utptrIpZrlrhJOJC8lBQIp3O2KrbzzxY2fnG28pPFVrhByueVBHK4&#10;LRxFOP7QpvXuMVRc/mU23m228ryW9Re2zXMVwr7gpzqjIV/4rO/LFU5mmit4ZLiZgkUSs7segVRy&#10;J+4Yqx/yX5ytvONpc3EUBtZbWX03hLczwYVjevFftUP3YqgNB/MS312y1aRLYQX2kxyzfVWk5CWO&#10;MEhw/AEbih222xVSu/zEmTRtD1Ow0s3U2uyPDHbGYIVkRvT4h/TINW6dMVTDy95yl1XVp9A1bTZN&#10;I1SGP1xC7iVXjqAWVwq/zYqyjFXYq7FXYq+bdV/5Ty7/AO2tJ/1EHFL6SxQ8x/O//jlaZ/zESf8A&#10;EBirHfyy8iWXmaOfVNZ5yWVtJ6MUCsVEklA78mFCFAYdOtfbFLIvPf5Z6Db6Fc6rocJsrixQzNGH&#10;ZkkjXd6iRmoQu4pihj35L300PmO5sQx9G7tmZl7F4mUo30Bm+/FLHJv+U9f/ALa5/wConFWV/nd/&#10;x2tO/wCYU/8AJxsUIn8t/wAutK1jSU17Xka5WdmW2t+TIgRCULsUKsTyU0FafOuKVv5l/l7pGjaW&#10;Nc0OM2yxSKlxAWZ04ueKupcswPKgpXv7YoWflRfTNonmPTmYmGOAzxr2VnjlR/v4r92KWPflfLFB&#10;5ztJ53WKKKK4eSRyFVVWGQlmJ2AGKo7zt5yv/O+px6HoSSNYeoEgiQEPcyf78cdl/lB6dT7KvR/I&#10;fkS18p2n1i44z6rcLSaYbiMHf0o/bxPfFCS/mF/x3Yv+YWP/AJOTZnaT6Hm+3f78f1f0lIbPTri/&#10;S5e2HNrWP1nTuUBCtT5Vrl0piNW6/FgllEuHoLUba5ms547q2cxyxMGRh2IwkAiiwx5JY5CQ5hN/&#10;M2sxa49ndoOEiwcJo/5XDNWnsa1GVYcZhYcztHVjUmMutboryF/x3x/xhk/41war6GzsT/GfgUu8&#10;yanJqurzzs1Yo2MUK9giGg+/rk8MOCIcftDUHPmJ6cgnflzynp19YLfapOVM1fSiR1Wig05NUHc0&#10;yrNnlGVAOboOzMWXHxTPPkEk8w6QmjagbaGUTwOokieoJ4moo3HaoIy3Fk4424Wu0o0+SgbHRGWr&#10;yan5Wu7RzyfSpEuIa9fTequvyHXIyHDkB727GTm0con+A2PclmjXn6P1W0vCaLFKpf8A1T8Lf8KT&#10;k8keKJDi6TL4WaMu4pr55vvreuPCpqloixDw5fbb8Wp9GV6aNQcvtnN4moI/m7JHZXT2V5Bdx/ag&#10;kWQe/E1pl0o8QpwcOQ45iQ6Fknn3UUvL61ghblFFCJAfeb4v+Ihco0sKBdl23nGTJEDkBfzV/wAu&#10;7H1Ly51BhtAgiQ/5Tmp+4L+OR1ctgGzsHDc5T7tnoGYb0CW65/vLb/8AMZZ/9REWKplirsVeU+YP&#10;LqeZ/wAwNa04N6VzHpsc9nLUjhPGYONadjyofnilKNGk1G80Dz3JqKEX5WE3KBaEOjS+oSo6U4mu&#10;Kpv5E1HQIbnSB/ia/nu2jWH9FSiU24kdPT9L7HCisfh38MVUPNej3Uv5hLocO1h5kktbq6Re62/M&#10;Sb/JGb6cVd5O0i7Xz82j3ArZeWDdSWqnss7fu/vEgbFU+/NHzILG3t/LcU/1R9W2urohmWG1J4vs&#10;gLHluKDtXxxQknnDUfLV1+Xiaf5Ym9a1065ghPwOhBYSNyPqIlS25JHfFKb+UtX8r2eoTNb+aL/V&#10;na3kYw3xmMaJEPWeQepGoBCoe+KGFSx+YNV03UfNUWkSO1xeDU4dTEqD0I7UyDgsR+MqtT37e2KW&#10;S6h5p0pfO3lzzLezCCzm0ou7AM/BpPrC8KIrHZ/hxVMPOnnPTtX8qyWvlqc3lxqlwmmoqq6MS9Gc&#10;BZFQmqkL/ssUJX5bkv8Ayz5xsIdQ0ttFtNXtU08I0qSrJNbqqpLyjoOTGg/2VcUsfsdDu28r3nmv&#10;Rtr3T7u7gukG4ltJI0D1H+QHJ+Rr2GKo763b2PljyFe3T+nBbX0ssr0J4olzyY0Wp2AxVkmi6jbe&#10;Z/zLfWtH5z6dZacbaS5KMiGRn5BRzCnfl38Dih6LirsVdirsVfNuq/8AKeXf/bWk/wCog4pfSWKH&#10;mP53/wDHK0z/AJiJP+IDFUd+TH/KJzf8x0v/ACbgxVlHm/8A5RXWf+YG4/5Ntirx78nv+UwX/mGm&#10;/wCNcUpNN/ynr/8AbXP/AFE4qyv87v8Ajtad/wAwp/5ONihnv5Zf8oPpX+rN/wAn5sVUfzU/5QfU&#10;P9aD/k9HirA/ym/3k8y/8wQ/4jNil59awXN1cJa2aPLPOwjSOMEsxbbiAMCp5rOga/5D1Oymmb0b&#10;gqtxbzxGqh1pzStKEqdmH8DhV7r5R8zW3mrRotShokw/d3UI/wB1yjqPkeq+2KGJfmF/x3Yv+YWP&#10;/k5NmdpPoeb7d/vx/V/SVX8uv+Orc/8AMOf+Jpg1f0hPYP8AfS936VPzl5b/AEbOdSskpZzt8aqN&#10;onP/ABq3b7vDDp83EKPNj2t2f4MuOI9J+xi2ZDq2S+Qv+O+P+MMn/GuUar6HZdif4z8Cx65ieC5l&#10;hk2eN2Rq+Kkg5dE2HX5ImMiCnek+ULzWbNb20uYApJVkYtyVh2aiH55Vk1AgaIc3S9lz1EOKMgiZ&#10;/Il9bcPrF7aReowjTm7LyY9FFU65EaoHkC2z7FyQq5RCe+XfKN1pb3a30sUsN3AYCsZYn4jvXkq9&#10;spzagTqnP0HZc8BlxEESFPPrmB7W4ltpftwu0bfNTxP6szYmxbz2SBhIxPRw9a8uACTJNO4FTuWZ&#10;j/U47AL6skvMo/zFpQ0fVJLNKmMKjxk9wyiv/DVyGGfHG3I1+m/L5jEckukkeUhpGLEKqgnwUBVH&#10;0AZMCnGlIy5vUvJtj9R0GAkUe5rO3+z+z/woGYGolxTep7Jw+Hpx57p7lLnpbrn+8tv/AMxln/1E&#10;RYqmWKuxVBz3WnWlwXlos7rQssZZivgWRTiqxr7S7d+Roj3ADsViarDdfj4p7d8VbjTSFlh9KGES&#10;SVaJkjHbwcLQH6cVX/WdPeSSZivqWtVZ2X4lqStFJHcqRtiq62lsrhnntuJdqCRgvFzT7PKoB+WK&#10;qM8+kyxLd3CJKleCs0RdgftUpxLDpXFVJLnQmjZFjjEZILKYSFJH7RBjHTx7YqqSfoa0k9N4oY3Y&#10;cSBGOjbEMVXYEeOKohXs0K2SBVDJVYgtFKnsNuP0Yqpw2+l3UStFBDJGnwrWMfCPtUoV261xVVWx&#10;skKlLeJSh5LRFFG8Rt12xVfJDDKUaWNXMZ5IWAJU+K16HFXRwQRIY4o0RGJLKqgAk9SQMVWNZWbR&#10;rE1vEY4/sIUUqtf5RTbFVSKKKFPThRY0G/FAFH3DFV+KuxV2KuxV83ar/wAp5eHt+lZP+og4pfSO&#10;KHmP53/8cvTB/wAXyf8AEBiqO/Jj/lE5/a+l/wCTcGKso83/APKK6z/zA3H/ACbbFXj35P7ecF/5&#10;hpv+NcUpNN/ynjnt+lz/ANROKsr/ADt/47Wnf8wp/wCTjYoZ7+WX/KDaX/qzf8n5sVUfzU/5QfUP&#10;9aD/AJPR4qwP8p9rPzLXb/Qh/wARmxSlP5Vf8pxY1/lnp/yJkxV7L5v8s23mrRZdOlok4/eWsx/3&#10;XKOn+xPRvb3xQ8V8oeYb7yL5jeO9R0gL/V9Rtz1AUkcwO7Idx47jvilnXnu4gutWtrm3kWWGeyik&#10;ikQ1V0d5WVlI6gg5naT6Hmu3f78f1f1oj8uiP0rcj/l3P/E0wav6QnsH++l/V/S9AuLeG7gktrhB&#10;JFKpV1PQg5hgkGw9DkxxyRMTyLyfzDoc2hXxt3q0ElWglP7S+B/yh3zY4soyB5LXaOWmyV06FMPI&#10;RH6fH/GGT/jXIar6HI7E/wAZ+BTTzj5VuJrh9W0yMy+pvcQr9rkP20Hevcdcr0+cAUXK7V7NlKXi&#10;QF94Yfa399psjNaTyWznZwjFa07MMyZRjLm6fHmyYT6SQukuNS1i4VZJJb2c7IpJc79lG+IEYDuT&#10;KeXUS3JkXqPlu11W00xItXl9Wb9lTuyL2Rn/AGjmvzSiZbPU9n480MQGQ2WDeebEWeuPMool2iyj&#10;w5fZb8Vr9OZemlcHRds4fD1BP87dZ5KsRe67E7CqWgM7fNdk/wCGIw6mXDBj2Rh8TUA/zd08/MWx&#10;rFaako3QmCQ+x+NP1NlOkluQ5/b2HaM/gwuxtWvr2CzT7U8ix18ORpX6MypS4RbpMOM5cgiOpe0R&#10;xpFGsUY4ogCqPAAUGasm3tYxERQXYpS3XP8AeW3/AOYyz/6iIsVTLFXYqx2+oNYmZmVRwG7ryHSP&#10;b+7k/VhVVMltHqEbXXF4/qiqT6ZKkhmDUTiaYFQ9r6lvDYT3AYRiR6GhNAfT8PdWOFVORS/r3QUt&#10;bm6VmNDutbgmo/56L9+Ko66u7MR3TWcTeo4ERcAhW59Qq1qDxU78cCqWmkRfWLKWN1VohKgmWh5h&#10;aOQD4709hiqnIgHl0FVAYySAkDc0kl6/LCqrctFHPqa3AHqSRgQkqSa/HQg0NP2Pu9sVU5be5aa1&#10;MJKT29orqKHcq32afLtiqM8uEm0nJHH990/55xYCqb4q7FXYq7FXYq7FXYq7FXYqpG3ty3IxIWJr&#10;XiK18emKquKrHijkAEiK4HTkAf14q2kccY4xqEHWiig/DFWyAwKsKg7EHocVWJBBGeUcaIelVUA/&#10;hirX1e35cvSTlWteIrXx6YqueGGQgyRq5GwLAH9eKtqqooVAFUdABQYq50R14uoZT1BFRiq1IYY6&#10;8I1XlseIAr86Yq5LeCNgyRIrDoVUA4qqYqptbwOxZ4kZj1JUE4q36MVAOC0UUAoNgO2NoMQW1RFN&#10;VUKfYUxtREBdilayI/2lDU8RXFBALljjU1VQD4gAY2oiAuxSh57CxuW5XNtFM3jIisf+GBwichyL&#10;XPBjmfVEFdBa2tqCLaGOEHqI1C/8RAxMieaYYoQ+kAK2BmpyQwy0MsavTpyANPvwgkMZQjLmHRwQ&#10;xEmKNUJ6lVAr92JJKxhGPILnjSReMih18GAI/HADSTEEbrFtrZGDpCisOhCgEfhh4igY4A7BVwMn&#10;Yqluuf7y2/8AzGWf/URFiqZYq7FVJ7e3kblJEjt4soJ/HFXNbWzU5RI3EUWqg0A7DbFV7okilJFD&#10;KeqsKg/QcVcI0VPTCgJSnEDanhTFVoggVVVY0CoeSgKKKfEYq2Y42YOyguBQMQKgHtXFWvRh9P0v&#10;TX0x0Sg4+PTFW3iikZWdFZkNVLAEqfavTFW/Tj5+rxHOnHnTenWlcVckccYIjUIGJY8QBUnqdsVX&#10;Yq7FXYq7FXYq7FXYq7FXYq7FXYq7FXYq7FXYq7FXYq7FXYq7FXYq7FXYq7FXYq7FXYq7FXYq7FXY&#10;q7FXYq7FXYq7FXYq7FXYq7FXYq7FXYq7FXYq7FXYq7FXYq7FXYq7FXYq7FXYq7FXYq7FX//ZUEsB&#10;Ai0AFAAGAAgAAAAhAIoVP5gMAQAAFQIAABMAAAAAAAAAAAAAAAAAAAAAAFtDb250ZW50X1R5cGVz&#10;XS54bWxQSwECLQAUAAYACAAAACEAOP0h/9YAAACUAQAACwAAAAAAAAAAAAAAAAA9AQAAX3JlbHMv&#10;LnJlbHNQSwECLQAUAAYACAAAACEAI5JZzKsDAAB5CgAADgAAAAAAAAAAAAAAAAA8AgAAZHJzL2Uy&#10;b0RvYy54bWxQSwECLQAUAAYACAAAACEAGZS7ycMAAACnAQAAGQAAAAAAAAAAAAAAAAATBgAAZHJz&#10;L19yZWxzL2Uyb0RvYy54bWwucmVsc1BLAQItABQABgAIAAAAIQBkprQY4gAAAAwBAAAPAAAAAAAA&#10;AAAAAAAAAA0HAABkcnMvZG93bnJldi54bWxQSwECLQAKAAAAAAAAACEAkzjK54bFAACGxQAAFQAA&#10;AAAAAAAAAAAAAAAcCAAAZHJzL21lZGlhL2ltYWdlMS5qcGVnUEsBAi0ACgAAAAAAAAAhAFG+IOh1&#10;MgAAdTIAABUAAAAAAAAAAAAAAAAA1c0AAGRycy9tZWRpYS9pbWFnZTIuanBlZ1BLBQYAAAAABwAH&#10;AMABAAB9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 o:spid="_x0000_s1027" type="#_x0000_t75" style="position:absolute;width:75545;height:7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71CrFAAAA3AAAAA8AAABkcnMvZG93bnJldi54bWxEj0FrwkAUhO+C/2F5Qm+6MYiV1FWkIBTs&#10;xdSD3l6zz2w0+zZkV037611B8DjMzDfMfNnZWlyp9ZVjBeNRAoK4cLriUsHuZz2cgfABWWPtmBT8&#10;kYflot+bY6bdjbd0zUMpIoR9hgpMCE0mpS8MWfQj1xBH7+haiyHKtpS6xVuE21qmSTKVFiuOCwYb&#10;+jRUnPOLVTDZrDf/q+2By3q/e7/Y35k55d9KvQ261QeIQF14hZ/tL60gTSfwOBOP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9QqxQAAANwAAAAPAAAAAAAAAAAAAAAA&#10;AJ8CAABkcnMvZG93bnJldi54bWxQSwUGAAAAAAQABAD3AAAAkQMAAAAA&#10;">
                <v:imagedata r:id="rId3" o:title="clean" cropbottom="60802f"/>
                <v:path arrowok="t"/>
              </v:shape>
              <v:shape id="Picture 225" o:spid="_x0000_s1028" type="#_x0000_t75" style="position:absolute;left:48006;top:1905;width:19526;height:7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sAGDEAAAA3AAAAA8AAABkcnMvZG93bnJldi54bWxEj0FrAjEUhO+C/yE8oTfNutAiW6O0gujB&#10;S2MvvT2S5+7azcuyie7qrzeFgsdhZr5hluvBNeJKXag9K5jPMhDExtuaSwXfx+10ASJEZIuNZ1Jw&#10;owDr1Xi0xML6nr/oqmMpEoRDgQqqGNtCymAqchhmviVO3sl3DmOSXSlth32Cu0bmWfYmHdacFips&#10;aVOR+dUXp2B30OZ4cqbWP3mprbmf+097VuplMny8g4g0xGf4v723CvL8Ff7OpCM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sAGDEAAAA3AAAAA8AAAAAAAAAAAAAAAAA&#10;nwIAAGRycy9kb3ducmV2LnhtbFBLBQYAAAAABAAEAPcAAACQAwAAAAA=&#10;">
                <v:imagedata r:id="rId4" o:title=""/>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CB4" w14:textId="77777777" w:rsidR="00F75789" w:rsidRDefault="00F75789">
    <w:pPr>
      <w:pStyle w:val="Header"/>
    </w:pPr>
  </w:p>
  <w:p w14:paraId="4D2C94E5" w14:textId="77777777" w:rsidR="00F75789" w:rsidRDefault="00F75789">
    <w:pPr>
      <w:pStyle w:val="Header"/>
    </w:pPr>
  </w:p>
  <w:p w14:paraId="4258F52D" w14:textId="77777777" w:rsidR="00F75789" w:rsidRDefault="00F75789">
    <w:pPr>
      <w:pStyle w:val="Header"/>
    </w:pPr>
  </w:p>
  <w:p w14:paraId="69C28CF9" w14:textId="77777777" w:rsidR="00F75789" w:rsidRDefault="00303A5F" w:rsidP="00E97FA5">
    <w:pPr>
      <w:pStyle w:val="Header"/>
      <w:tabs>
        <w:tab w:val="clear" w:pos="4513"/>
        <w:tab w:val="left" w:pos="9026"/>
      </w:tabs>
    </w:pPr>
    <w:r>
      <w:tab/>
    </w:r>
  </w:p>
  <w:p w14:paraId="67A70D30" w14:textId="77777777" w:rsidR="00F75789" w:rsidRDefault="00F75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C0F"/>
    <w:multiLevelType w:val="hybridMultilevel"/>
    <w:tmpl w:val="44F034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2766193"/>
    <w:multiLevelType w:val="hybridMultilevel"/>
    <w:tmpl w:val="34E82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E23CE5"/>
    <w:multiLevelType w:val="hybridMultilevel"/>
    <w:tmpl w:val="D1F65C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8D7065"/>
    <w:multiLevelType w:val="hybridMultilevel"/>
    <w:tmpl w:val="429833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5F02B8A"/>
    <w:multiLevelType w:val="hybridMultilevel"/>
    <w:tmpl w:val="329CEBAA"/>
    <w:lvl w:ilvl="0" w:tplc="14090001">
      <w:start w:val="1"/>
      <w:numFmt w:val="bullet"/>
      <w:lvlText w:val=""/>
      <w:lvlJc w:val="left"/>
      <w:pPr>
        <w:ind w:left="731" w:hanging="360"/>
      </w:pPr>
      <w:rPr>
        <w:rFonts w:ascii="Symbol" w:hAnsi="Symbol" w:hint="default"/>
      </w:rPr>
    </w:lvl>
    <w:lvl w:ilvl="1" w:tplc="14090003" w:tentative="1">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5" w15:restartNumberingAfterBreak="0">
    <w:nsid w:val="27301B9F"/>
    <w:multiLevelType w:val="hybridMultilevel"/>
    <w:tmpl w:val="975C0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3D53FA"/>
    <w:multiLevelType w:val="hybridMultilevel"/>
    <w:tmpl w:val="E0A0E0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68807CD"/>
    <w:multiLevelType w:val="hybridMultilevel"/>
    <w:tmpl w:val="D9149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9C6AA3"/>
    <w:multiLevelType w:val="singleLevel"/>
    <w:tmpl w:val="9E48C322"/>
    <w:lvl w:ilvl="0">
      <w:start w:val="1"/>
      <w:numFmt w:val="lowerLetter"/>
      <w:lvlText w:val="(%1)"/>
      <w:lvlJc w:val="left"/>
      <w:pPr>
        <w:tabs>
          <w:tab w:val="num" w:pos="1353"/>
        </w:tabs>
        <w:ind w:left="1353" w:hanging="360"/>
      </w:pPr>
      <w:rPr>
        <w:rFonts w:hint="default"/>
      </w:rPr>
    </w:lvl>
  </w:abstractNum>
  <w:abstractNum w:abstractNumId="9" w15:restartNumberingAfterBreak="0">
    <w:nsid w:val="580509EA"/>
    <w:multiLevelType w:val="hybridMultilevel"/>
    <w:tmpl w:val="2B84D5E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0AE5127"/>
    <w:multiLevelType w:val="hybridMultilevel"/>
    <w:tmpl w:val="2D8E2A42"/>
    <w:lvl w:ilvl="0" w:tplc="14090001">
      <w:start w:val="1"/>
      <w:numFmt w:val="bullet"/>
      <w:lvlText w:val=""/>
      <w:lvlJc w:val="left"/>
      <w:pPr>
        <w:ind w:left="731" w:hanging="360"/>
      </w:pPr>
      <w:rPr>
        <w:rFonts w:ascii="Symbol" w:hAnsi="Symbol" w:hint="default"/>
      </w:rPr>
    </w:lvl>
    <w:lvl w:ilvl="1" w:tplc="14090003" w:tentative="1">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11" w15:restartNumberingAfterBreak="0">
    <w:nsid w:val="66144BF5"/>
    <w:multiLevelType w:val="hybridMultilevel"/>
    <w:tmpl w:val="1E702408"/>
    <w:lvl w:ilvl="0" w:tplc="731C7200">
      <w:start w:val="1"/>
      <w:numFmt w:val="bullet"/>
      <w:pStyle w:val="ListBullet"/>
      <w:lvlText w:val=""/>
      <w:lvlJc w:val="left"/>
      <w:pPr>
        <w:tabs>
          <w:tab w:val="num" w:pos="698"/>
        </w:tabs>
        <w:ind w:left="698" w:hanging="360"/>
      </w:pPr>
      <w:rPr>
        <w:rFonts w:ascii="Symbol" w:hAnsi="Symbol" w:hint="default"/>
      </w:rPr>
    </w:lvl>
    <w:lvl w:ilvl="1" w:tplc="08090003">
      <w:start w:val="1"/>
      <w:numFmt w:val="bullet"/>
      <w:lvlText w:val="o"/>
      <w:lvlJc w:val="left"/>
      <w:pPr>
        <w:tabs>
          <w:tab w:val="num" w:pos="1418"/>
        </w:tabs>
        <w:ind w:left="1418" w:hanging="360"/>
      </w:pPr>
      <w:rPr>
        <w:rFonts w:ascii="Courier New" w:hAnsi="Courier New" w:hint="default"/>
      </w:rPr>
    </w:lvl>
    <w:lvl w:ilvl="2" w:tplc="08090005">
      <w:start w:val="1"/>
      <w:numFmt w:val="bullet"/>
      <w:lvlText w:val=""/>
      <w:lvlJc w:val="left"/>
      <w:pPr>
        <w:tabs>
          <w:tab w:val="num" w:pos="2138"/>
        </w:tabs>
        <w:ind w:left="2138" w:hanging="360"/>
      </w:pPr>
      <w:rPr>
        <w:rFonts w:ascii="Wingdings" w:hAnsi="Wingdings" w:hint="default"/>
      </w:rPr>
    </w:lvl>
    <w:lvl w:ilvl="3" w:tplc="08090001" w:tentative="1">
      <w:start w:val="1"/>
      <w:numFmt w:val="bullet"/>
      <w:lvlText w:val=""/>
      <w:lvlJc w:val="left"/>
      <w:pPr>
        <w:tabs>
          <w:tab w:val="num" w:pos="2858"/>
        </w:tabs>
        <w:ind w:left="2858" w:hanging="360"/>
      </w:pPr>
      <w:rPr>
        <w:rFonts w:ascii="Symbol" w:hAnsi="Symbol" w:hint="default"/>
      </w:rPr>
    </w:lvl>
    <w:lvl w:ilvl="4" w:tplc="08090003" w:tentative="1">
      <w:start w:val="1"/>
      <w:numFmt w:val="bullet"/>
      <w:lvlText w:val="o"/>
      <w:lvlJc w:val="left"/>
      <w:pPr>
        <w:tabs>
          <w:tab w:val="num" w:pos="3578"/>
        </w:tabs>
        <w:ind w:left="3578" w:hanging="360"/>
      </w:pPr>
      <w:rPr>
        <w:rFonts w:ascii="Courier New" w:hAnsi="Courier New" w:hint="default"/>
      </w:rPr>
    </w:lvl>
    <w:lvl w:ilvl="5" w:tplc="08090005" w:tentative="1">
      <w:start w:val="1"/>
      <w:numFmt w:val="bullet"/>
      <w:lvlText w:val=""/>
      <w:lvlJc w:val="left"/>
      <w:pPr>
        <w:tabs>
          <w:tab w:val="num" w:pos="4298"/>
        </w:tabs>
        <w:ind w:left="4298" w:hanging="360"/>
      </w:pPr>
      <w:rPr>
        <w:rFonts w:ascii="Wingdings" w:hAnsi="Wingdings" w:hint="default"/>
      </w:rPr>
    </w:lvl>
    <w:lvl w:ilvl="6" w:tplc="08090001" w:tentative="1">
      <w:start w:val="1"/>
      <w:numFmt w:val="bullet"/>
      <w:lvlText w:val=""/>
      <w:lvlJc w:val="left"/>
      <w:pPr>
        <w:tabs>
          <w:tab w:val="num" w:pos="5018"/>
        </w:tabs>
        <w:ind w:left="5018" w:hanging="360"/>
      </w:pPr>
      <w:rPr>
        <w:rFonts w:ascii="Symbol" w:hAnsi="Symbol" w:hint="default"/>
      </w:rPr>
    </w:lvl>
    <w:lvl w:ilvl="7" w:tplc="08090003" w:tentative="1">
      <w:start w:val="1"/>
      <w:numFmt w:val="bullet"/>
      <w:lvlText w:val="o"/>
      <w:lvlJc w:val="left"/>
      <w:pPr>
        <w:tabs>
          <w:tab w:val="num" w:pos="5738"/>
        </w:tabs>
        <w:ind w:left="5738" w:hanging="360"/>
      </w:pPr>
      <w:rPr>
        <w:rFonts w:ascii="Courier New" w:hAnsi="Courier New" w:hint="default"/>
      </w:rPr>
    </w:lvl>
    <w:lvl w:ilvl="8" w:tplc="08090005" w:tentative="1">
      <w:start w:val="1"/>
      <w:numFmt w:val="bullet"/>
      <w:lvlText w:val=""/>
      <w:lvlJc w:val="left"/>
      <w:pPr>
        <w:tabs>
          <w:tab w:val="num" w:pos="6458"/>
        </w:tabs>
        <w:ind w:left="6458" w:hanging="360"/>
      </w:pPr>
      <w:rPr>
        <w:rFonts w:ascii="Wingdings" w:hAnsi="Wingdings" w:hint="default"/>
      </w:rPr>
    </w:lvl>
  </w:abstractNum>
  <w:abstractNum w:abstractNumId="12" w15:restartNumberingAfterBreak="0">
    <w:nsid w:val="6B060979"/>
    <w:multiLevelType w:val="multilevel"/>
    <w:tmpl w:val="2CBA5F6A"/>
    <w:lvl w:ilvl="0">
      <w:start w:val="1"/>
      <w:numFmt w:val="decimal"/>
      <w:lvlText w:val="%1"/>
      <w:lvlJc w:val="left"/>
      <w:pPr>
        <w:tabs>
          <w:tab w:val="num" w:pos="709"/>
        </w:tabs>
        <w:ind w:left="709" w:hanging="709"/>
      </w:pPr>
      <w:rPr>
        <w:b w:val="0"/>
        <w:i w:val="0"/>
      </w:rPr>
    </w:lvl>
    <w:lvl w:ilvl="1">
      <w:start w:val="1"/>
      <w:numFmt w:val="bullet"/>
      <w:lvlText w:val=""/>
      <w:lvlJc w:val="left"/>
      <w:pPr>
        <w:tabs>
          <w:tab w:val="num" w:pos="709"/>
        </w:tabs>
        <w:ind w:left="709" w:hanging="709"/>
      </w:pPr>
      <w:rPr>
        <w:rFonts w:ascii="Symbol" w:hAnsi="Symbol" w:hint="default"/>
        <w:b w:val="0"/>
        <w:i w:val="0"/>
      </w:rPr>
    </w:lvl>
    <w:lvl w:ilvl="2">
      <w:start w:val="1"/>
      <w:numFmt w:val="bullet"/>
      <w:lvlText w:val=""/>
      <w:lvlJc w:val="left"/>
      <w:pPr>
        <w:tabs>
          <w:tab w:val="num" w:pos="1134"/>
        </w:tabs>
        <w:ind w:left="1134" w:hanging="425"/>
      </w:pPr>
      <w:rPr>
        <w:rFonts w:ascii="Symbol" w:hAnsi="Symbol" w:hint="default"/>
      </w:rPr>
    </w:lvl>
    <w:lvl w:ilvl="3">
      <w:start w:val="1"/>
      <w:numFmt w:val="lowerRoman"/>
      <w:lvlText w:val="%4"/>
      <w:lvlJc w:val="left"/>
      <w:pPr>
        <w:tabs>
          <w:tab w:val="num" w:pos="1559"/>
        </w:tabs>
        <w:ind w:left="1559" w:hanging="425"/>
      </w:pPr>
    </w:lvl>
    <w:lvl w:ilvl="4">
      <w:start w:val="1"/>
      <w:numFmt w:val="upperLetter"/>
      <w:lvlText w:val="%5"/>
      <w:lvlJc w:val="left"/>
      <w:pPr>
        <w:tabs>
          <w:tab w:val="num" w:pos="1985"/>
        </w:tabs>
        <w:ind w:left="1985" w:hanging="426"/>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6B090C65"/>
    <w:multiLevelType w:val="hybridMultilevel"/>
    <w:tmpl w:val="48868F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8145BF5"/>
    <w:multiLevelType w:val="hybridMultilevel"/>
    <w:tmpl w:val="F96EA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B310D1"/>
    <w:multiLevelType w:val="hybridMultilevel"/>
    <w:tmpl w:val="8A4AD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735673"/>
    <w:multiLevelType w:val="hybridMultilevel"/>
    <w:tmpl w:val="997C9EB0"/>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num>
  <w:num w:numId="2">
    <w:abstractNumId w:val="11"/>
  </w:num>
  <w:num w:numId="3">
    <w:abstractNumId w:val="9"/>
  </w:num>
  <w:num w:numId="4">
    <w:abstractNumId w:val="16"/>
  </w:num>
  <w:num w:numId="5">
    <w:abstractNumId w:val="12"/>
  </w:num>
  <w:num w:numId="6">
    <w:abstractNumId w:val="5"/>
  </w:num>
  <w:num w:numId="7">
    <w:abstractNumId w:val="4"/>
  </w:num>
  <w:num w:numId="8">
    <w:abstractNumId w:val="14"/>
  </w:num>
  <w:num w:numId="9">
    <w:abstractNumId w:val="3"/>
  </w:num>
  <w:num w:numId="10">
    <w:abstractNumId w:val="2"/>
  </w:num>
  <w:num w:numId="11">
    <w:abstractNumId w:val="1"/>
  </w:num>
  <w:num w:numId="12">
    <w:abstractNumId w:val="13"/>
  </w:num>
  <w:num w:numId="13">
    <w:abstractNumId w:val="6"/>
  </w:num>
  <w:num w:numId="14">
    <w:abstractNumId w:val="0"/>
  </w:num>
  <w:num w:numId="15">
    <w:abstractNumId w:val="10"/>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7"/>
    <w:rsid w:val="0000003E"/>
    <w:rsid w:val="0000074E"/>
    <w:rsid w:val="00024D04"/>
    <w:rsid w:val="000557A5"/>
    <w:rsid w:val="00067329"/>
    <w:rsid w:val="000753C8"/>
    <w:rsid w:val="00083F03"/>
    <w:rsid w:val="000E0997"/>
    <w:rsid w:val="000F36B8"/>
    <w:rsid w:val="00102FA0"/>
    <w:rsid w:val="0011088A"/>
    <w:rsid w:val="00123E4C"/>
    <w:rsid w:val="001477F1"/>
    <w:rsid w:val="00161F6D"/>
    <w:rsid w:val="00173DD1"/>
    <w:rsid w:val="00181025"/>
    <w:rsid w:val="0018329F"/>
    <w:rsid w:val="001A7E0B"/>
    <w:rsid w:val="001C6B2C"/>
    <w:rsid w:val="001E3363"/>
    <w:rsid w:val="001E36D7"/>
    <w:rsid w:val="0020660A"/>
    <w:rsid w:val="00224B0E"/>
    <w:rsid w:val="002B15BC"/>
    <w:rsid w:val="003039B5"/>
    <w:rsid w:val="00303A5F"/>
    <w:rsid w:val="00313EFB"/>
    <w:rsid w:val="003420C9"/>
    <w:rsid w:val="00355BF4"/>
    <w:rsid w:val="0035743D"/>
    <w:rsid w:val="00367175"/>
    <w:rsid w:val="00377865"/>
    <w:rsid w:val="00382E77"/>
    <w:rsid w:val="003842D0"/>
    <w:rsid w:val="003A4F3C"/>
    <w:rsid w:val="003F2BF4"/>
    <w:rsid w:val="003F7B42"/>
    <w:rsid w:val="00411378"/>
    <w:rsid w:val="00433AF9"/>
    <w:rsid w:val="00441BAB"/>
    <w:rsid w:val="0044792D"/>
    <w:rsid w:val="00474581"/>
    <w:rsid w:val="004A09CB"/>
    <w:rsid w:val="004C4C33"/>
    <w:rsid w:val="004D2646"/>
    <w:rsid w:val="004D5F14"/>
    <w:rsid w:val="00553C54"/>
    <w:rsid w:val="00583D6C"/>
    <w:rsid w:val="00586C3B"/>
    <w:rsid w:val="00597935"/>
    <w:rsid w:val="005F5E4A"/>
    <w:rsid w:val="00630042"/>
    <w:rsid w:val="00674DD7"/>
    <w:rsid w:val="006759D8"/>
    <w:rsid w:val="00696479"/>
    <w:rsid w:val="006A489D"/>
    <w:rsid w:val="006B3EC5"/>
    <w:rsid w:val="006F4AB5"/>
    <w:rsid w:val="00743CEB"/>
    <w:rsid w:val="007A497D"/>
    <w:rsid w:val="007F2555"/>
    <w:rsid w:val="008017F0"/>
    <w:rsid w:val="00847E47"/>
    <w:rsid w:val="008659C1"/>
    <w:rsid w:val="00911AD8"/>
    <w:rsid w:val="00923186"/>
    <w:rsid w:val="00926768"/>
    <w:rsid w:val="00960B40"/>
    <w:rsid w:val="00995627"/>
    <w:rsid w:val="009C20E7"/>
    <w:rsid w:val="00A106A6"/>
    <w:rsid w:val="00A11EC7"/>
    <w:rsid w:val="00A41E74"/>
    <w:rsid w:val="00A55F67"/>
    <w:rsid w:val="00A71B70"/>
    <w:rsid w:val="00A73596"/>
    <w:rsid w:val="00AB206C"/>
    <w:rsid w:val="00AC1FB0"/>
    <w:rsid w:val="00AE77ED"/>
    <w:rsid w:val="00B03630"/>
    <w:rsid w:val="00B2338A"/>
    <w:rsid w:val="00B24C7B"/>
    <w:rsid w:val="00B43181"/>
    <w:rsid w:val="00B55BE0"/>
    <w:rsid w:val="00B62E2E"/>
    <w:rsid w:val="00B936D3"/>
    <w:rsid w:val="00BC55BB"/>
    <w:rsid w:val="00BE7097"/>
    <w:rsid w:val="00BF6C76"/>
    <w:rsid w:val="00C4756E"/>
    <w:rsid w:val="00C6283B"/>
    <w:rsid w:val="00D1477D"/>
    <w:rsid w:val="00D151BD"/>
    <w:rsid w:val="00D23120"/>
    <w:rsid w:val="00D23422"/>
    <w:rsid w:val="00D624A5"/>
    <w:rsid w:val="00D778B3"/>
    <w:rsid w:val="00D93820"/>
    <w:rsid w:val="00DE543B"/>
    <w:rsid w:val="00DF7E9A"/>
    <w:rsid w:val="00E21521"/>
    <w:rsid w:val="00E40C2E"/>
    <w:rsid w:val="00E46438"/>
    <w:rsid w:val="00E555B0"/>
    <w:rsid w:val="00E97FA5"/>
    <w:rsid w:val="00EC1B5A"/>
    <w:rsid w:val="00EF0DD2"/>
    <w:rsid w:val="00F114F9"/>
    <w:rsid w:val="00F12560"/>
    <w:rsid w:val="00F430AF"/>
    <w:rsid w:val="00F45A85"/>
    <w:rsid w:val="00F7449B"/>
    <w:rsid w:val="00F75789"/>
    <w:rsid w:val="00F77060"/>
    <w:rsid w:val="00F97F33"/>
    <w:rsid w:val="00FF22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8193"/>
    <o:shapelayout v:ext="edit">
      <o:idmap v:ext="edit" data="1"/>
    </o:shapelayout>
  </w:shapeDefaults>
  <w:decimalSymbol w:val="."/>
  <w:listSeparator w:val=","/>
  <w14:docId w14:val="1B88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D5F14"/>
    <w:pPr>
      <w:spacing w:after="0" w:line="240" w:lineRule="auto"/>
    </w:pPr>
    <w:rPr>
      <w:sz w:val="20"/>
    </w:rPr>
  </w:style>
  <w:style w:type="paragraph" w:styleId="Heading1">
    <w:name w:val="heading 1"/>
    <w:basedOn w:val="Normal"/>
    <w:next w:val="Normal"/>
    <w:link w:val="Heading1Char"/>
    <w:uiPriority w:val="9"/>
    <w:qFormat/>
    <w:rsid w:val="008017F0"/>
    <w:pPr>
      <w:keepNext/>
      <w:keepLines/>
      <w:spacing w:before="480"/>
      <w:outlineLvl w:val="0"/>
    </w:pPr>
    <w:rPr>
      <w:rFonts w:asciiTheme="majorHAnsi" w:eastAsiaTheme="majorEastAsia" w:hAnsiTheme="majorHAnsi" w:cstheme="majorBidi"/>
      <w:b/>
      <w:bCs/>
      <w:sz w:val="24"/>
      <w:szCs w:val="28"/>
    </w:rPr>
  </w:style>
  <w:style w:type="paragraph" w:styleId="Heading3">
    <w:name w:val="heading 3"/>
    <w:basedOn w:val="Normal"/>
    <w:next w:val="Normal"/>
    <w:link w:val="Heading3Char"/>
    <w:uiPriority w:val="9"/>
    <w:semiHidden/>
    <w:qFormat/>
    <w:rsid w:val="003F2B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rsid w:val="003F2B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F0"/>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A11EC7"/>
    <w:rPr>
      <w:rFonts w:ascii="Tahoma" w:hAnsi="Tahoma" w:cs="Tahoma"/>
      <w:sz w:val="16"/>
      <w:szCs w:val="16"/>
    </w:rPr>
  </w:style>
  <w:style w:type="character" w:customStyle="1" w:styleId="BalloonTextChar">
    <w:name w:val="Balloon Text Char"/>
    <w:basedOn w:val="DefaultParagraphFont"/>
    <w:link w:val="BalloonText"/>
    <w:uiPriority w:val="99"/>
    <w:semiHidden/>
    <w:rsid w:val="00A11EC7"/>
    <w:rPr>
      <w:rFonts w:ascii="Tahoma" w:hAnsi="Tahoma" w:cs="Tahoma"/>
      <w:sz w:val="16"/>
      <w:szCs w:val="16"/>
    </w:rPr>
  </w:style>
  <w:style w:type="paragraph" w:styleId="Header">
    <w:name w:val="header"/>
    <w:basedOn w:val="Normal"/>
    <w:link w:val="HeaderChar"/>
    <w:rsid w:val="00A11EC7"/>
    <w:pPr>
      <w:tabs>
        <w:tab w:val="center" w:pos="4513"/>
        <w:tab w:val="right" w:pos="9026"/>
      </w:tabs>
    </w:pPr>
  </w:style>
  <w:style w:type="character" w:customStyle="1" w:styleId="HeaderChar">
    <w:name w:val="Header Char"/>
    <w:basedOn w:val="DefaultParagraphFont"/>
    <w:link w:val="Header"/>
    <w:rsid w:val="00C6283B"/>
    <w:rPr>
      <w:sz w:val="20"/>
    </w:rPr>
  </w:style>
  <w:style w:type="paragraph" w:styleId="Footer">
    <w:name w:val="footer"/>
    <w:basedOn w:val="Normal"/>
    <w:link w:val="FooterChar"/>
    <w:uiPriority w:val="99"/>
    <w:semiHidden/>
    <w:rsid w:val="00A11EC7"/>
    <w:pPr>
      <w:tabs>
        <w:tab w:val="center" w:pos="4513"/>
        <w:tab w:val="right" w:pos="9026"/>
      </w:tabs>
    </w:pPr>
  </w:style>
  <w:style w:type="character" w:customStyle="1" w:styleId="FooterChar">
    <w:name w:val="Footer Char"/>
    <w:basedOn w:val="DefaultParagraphFont"/>
    <w:link w:val="Footer"/>
    <w:uiPriority w:val="99"/>
    <w:semiHidden/>
    <w:rsid w:val="00A11EC7"/>
    <w:rPr>
      <w:sz w:val="20"/>
    </w:rPr>
  </w:style>
  <w:style w:type="table" w:styleId="TableGrid">
    <w:name w:val="Table Grid"/>
    <w:basedOn w:val="TableNormal"/>
    <w:uiPriority w:val="59"/>
    <w:rsid w:val="00A1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semiHidden/>
    <w:qFormat/>
    <w:rsid w:val="00EF0DD2"/>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qFormat/>
    <w:rsid w:val="001C6B2C"/>
  </w:style>
  <w:style w:type="paragraph" w:styleId="BodyText">
    <w:name w:val="Body Text"/>
    <w:basedOn w:val="Normal"/>
    <w:link w:val="BodyTextChar"/>
    <w:uiPriority w:val="1"/>
    <w:rsid w:val="004D5F14"/>
    <w:pPr>
      <w:spacing w:before="40" w:after="240" w:line="260" w:lineRule="atLeast"/>
    </w:pPr>
  </w:style>
  <w:style w:type="character" w:customStyle="1" w:styleId="BodyTextChar">
    <w:name w:val="Body Text Char"/>
    <w:basedOn w:val="DefaultParagraphFont"/>
    <w:link w:val="BodyText"/>
    <w:uiPriority w:val="1"/>
    <w:rsid w:val="004D5F14"/>
    <w:rPr>
      <w:sz w:val="20"/>
    </w:rPr>
  </w:style>
  <w:style w:type="paragraph" w:customStyle="1" w:styleId="SalutationStyle">
    <w:name w:val="Salutation Style"/>
    <w:basedOn w:val="Normal"/>
    <w:qFormat/>
    <w:rsid w:val="001C6B2C"/>
    <w:pPr>
      <w:spacing w:before="640" w:after="640"/>
    </w:pPr>
  </w:style>
  <w:style w:type="paragraph" w:customStyle="1" w:styleId="LetterFooter">
    <w:name w:val="Letter Footer"/>
    <w:basedOn w:val="Footer"/>
    <w:uiPriority w:val="99"/>
    <w:semiHidden/>
    <w:qFormat/>
    <w:rsid w:val="00C6283B"/>
    <w:pPr>
      <w:tabs>
        <w:tab w:val="clear" w:pos="4513"/>
        <w:tab w:val="clear" w:pos="9026"/>
      </w:tabs>
      <w:ind w:right="-754"/>
      <w:jc w:val="right"/>
    </w:pPr>
    <w:rPr>
      <w:rFonts w:ascii="Arial" w:hAnsi="Arial" w:cs="Arial"/>
      <w:b/>
      <w:color w:val="00A0A7"/>
      <w:sz w:val="23"/>
      <w:szCs w:val="23"/>
    </w:rPr>
  </w:style>
  <w:style w:type="paragraph" w:customStyle="1" w:styleId="Closingpart">
    <w:name w:val="Closing part"/>
    <w:basedOn w:val="Normal"/>
    <w:next w:val="Signaturearea"/>
    <w:uiPriority w:val="2"/>
    <w:qFormat/>
    <w:rsid w:val="001E3363"/>
    <w:pPr>
      <w:spacing w:before="240" w:after="480"/>
    </w:pPr>
  </w:style>
  <w:style w:type="paragraph" w:customStyle="1" w:styleId="Signaturearea">
    <w:name w:val="Signature area"/>
    <w:basedOn w:val="Normal"/>
    <w:next w:val="Sign-offBlock"/>
    <w:uiPriority w:val="2"/>
    <w:qFormat/>
    <w:rsid w:val="001E3363"/>
  </w:style>
  <w:style w:type="paragraph" w:customStyle="1" w:styleId="Sign-offBlock">
    <w:name w:val="Sign-off Block"/>
    <w:basedOn w:val="Normal"/>
    <w:uiPriority w:val="2"/>
    <w:qFormat/>
    <w:rsid w:val="001E3363"/>
    <w:pPr>
      <w:spacing w:before="720"/>
      <w:contextualSpacing/>
    </w:pPr>
  </w:style>
  <w:style w:type="character" w:customStyle="1" w:styleId="Heading3Char">
    <w:name w:val="Heading 3 Char"/>
    <w:basedOn w:val="DefaultParagraphFont"/>
    <w:link w:val="Heading3"/>
    <w:uiPriority w:val="9"/>
    <w:semiHidden/>
    <w:rsid w:val="003F2B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2BF4"/>
    <w:rPr>
      <w:rFonts w:asciiTheme="majorHAnsi" w:eastAsiaTheme="majorEastAsia" w:hAnsiTheme="majorHAnsi" w:cstheme="majorBidi"/>
      <w:i/>
      <w:iCs/>
      <w:color w:val="365F91" w:themeColor="accent1" w:themeShade="BF"/>
      <w:sz w:val="20"/>
    </w:rPr>
  </w:style>
  <w:style w:type="paragraph" w:styleId="BodyText3">
    <w:name w:val="Body Text 3"/>
    <w:basedOn w:val="Normal"/>
    <w:link w:val="BodyText3Char"/>
    <w:uiPriority w:val="99"/>
    <w:unhideWhenUsed/>
    <w:rsid w:val="003F2BF4"/>
    <w:pPr>
      <w:spacing w:after="120"/>
    </w:pPr>
    <w:rPr>
      <w:sz w:val="16"/>
      <w:szCs w:val="16"/>
    </w:rPr>
  </w:style>
  <w:style w:type="character" w:customStyle="1" w:styleId="BodyText3Char">
    <w:name w:val="Body Text 3 Char"/>
    <w:basedOn w:val="DefaultParagraphFont"/>
    <w:link w:val="BodyText3"/>
    <w:uiPriority w:val="99"/>
    <w:rsid w:val="003F2BF4"/>
    <w:rPr>
      <w:sz w:val="16"/>
      <w:szCs w:val="16"/>
    </w:rPr>
  </w:style>
  <w:style w:type="paragraph" w:customStyle="1" w:styleId="zSubject">
    <w:name w:val="z_Subject"/>
    <w:basedOn w:val="Normal"/>
    <w:next w:val="BodyText"/>
    <w:rsid w:val="003F2BF4"/>
    <w:pPr>
      <w:spacing w:before="567" w:after="284" w:line="255" w:lineRule="atLeast"/>
    </w:pPr>
    <w:rPr>
      <w:rFonts w:ascii="Arial" w:eastAsia="Times New Roman" w:hAnsi="Arial" w:cs="Times New Roman"/>
      <w:sz w:val="26"/>
      <w:szCs w:val="20"/>
    </w:rPr>
  </w:style>
  <w:style w:type="paragraph" w:styleId="BodyText2">
    <w:name w:val="Body Text 2"/>
    <w:basedOn w:val="Normal"/>
    <w:link w:val="BodyText2Char"/>
    <w:uiPriority w:val="99"/>
    <w:semiHidden/>
    <w:rsid w:val="003F2BF4"/>
    <w:pPr>
      <w:spacing w:after="120" w:line="480" w:lineRule="auto"/>
    </w:pPr>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uiPriority w:val="99"/>
    <w:semiHidden/>
    <w:rsid w:val="003F2BF4"/>
    <w:rPr>
      <w:rFonts w:ascii="Times New Roman" w:eastAsia="Times New Roman" w:hAnsi="Times New Roman" w:cs="Times New Roman"/>
      <w:sz w:val="24"/>
      <w:szCs w:val="24"/>
      <w:lang w:val="en-AU"/>
    </w:rPr>
  </w:style>
  <w:style w:type="paragraph" w:styleId="ListBullet">
    <w:name w:val="List Bullet"/>
    <w:basedOn w:val="List"/>
    <w:rsid w:val="004C4C33"/>
    <w:pPr>
      <w:keepNext/>
      <w:keepLines/>
      <w:numPr>
        <w:numId w:val="2"/>
      </w:numPr>
      <w:tabs>
        <w:tab w:val="clear" w:pos="698"/>
        <w:tab w:val="num" w:pos="1353"/>
      </w:tabs>
      <w:spacing w:before="40" w:after="40"/>
      <w:ind w:left="1353"/>
      <w:contextualSpacing w:val="0"/>
    </w:pPr>
    <w:rPr>
      <w:rFonts w:ascii="Arial" w:eastAsia="Times New Roman" w:hAnsi="Arial" w:cs="Arial"/>
      <w:sz w:val="22"/>
    </w:rPr>
  </w:style>
  <w:style w:type="paragraph" w:customStyle="1" w:styleId="NZTESubHeader">
    <w:name w:val="NZTE Sub Header"/>
    <w:basedOn w:val="Normal"/>
    <w:rsid w:val="004C4C33"/>
    <w:pPr>
      <w:ind w:left="11" w:right="11"/>
    </w:pPr>
    <w:rPr>
      <w:rFonts w:ascii="Arial" w:eastAsia="Times New Roman" w:hAnsi="Arial" w:cs="Arial"/>
      <w:bCs/>
      <w:snapToGrid w:val="0"/>
      <w:sz w:val="19"/>
      <w:szCs w:val="20"/>
    </w:rPr>
  </w:style>
  <w:style w:type="paragraph" w:styleId="List">
    <w:name w:val="List"/>
    <w:basedOn w:val="Normal"/>
    <w:uiPriority w:val="99"/>
    <w:semiHidden/>
    <w:unhideWhenUsed/>
    <w:rsid w:val="004C4C33"/>
    <w:pPr>
      <w:ind w:left="283" w:hanging="283"/>
      <w:contextualSpacing/>
    </w:pPr>
  </w:style>
  <w:style w:type="paragraph" w:styleId="NormalWeb">
    <w:name w:val="Normal (Web)"/>
    <w:basedOn w:val="Normal"/>
    <w:uiPriority w:val="99"/>
    <w:semiHidden/>
    <w:unhideWhenUsed/>
    <w:rsid w:val="00A73596"/>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73596"/>
    <w:rPr>
      <w:b/>
      <w:bCs/>
    </w:rPr>
  </w:style>
  <w:style w:type="paragraph" w:styleId="ListParagraph">
    <w:name w:val="List Paragraph"/>
    <w:basedOn w:val="Normal"/>
    <w:uiPriority w:val="34"/>
    <w:qFormat/>
    <w:rsid w:val="00E46438"/>
    <w:pPr>
      <w:spacing w:after="160"/>
      <w:ind w:left="1008" w:hanging="288"/>
      <w:contextualSpacing/>
    </w:pPr>
    <w:rPr>
      <w:sz w:val="21"/>
      <w:lang w:val="en-US"/>
    </w:rPr>
  </w:style>
  <w:style w:type="paragraph" w:styleId="BlockText">
    <w:name w:val="Block Text"/>
    <w:basedOn w:val="Normal"/>
    <w:uiPriority w:val="99"/>
    <w:rsid w:val="00E46438"/>
    <w:pPr>
      <w:ind w:left="283" w:right="-192"/>
    </w:pPr>
    <w:rPr>
      <w:rFonts w:ascii="Arial" w:eastAsia="Times New Roman" w:hAnsi="Arial" w:cs="Times New Roman"/>
      <w:color w:val="0000FF"/>
      <w:szCs w:val="20"/>
    </w:rPr>
  </w:style>
  <w:style w:type="character" w:styleId="CommentReference">
    <w:name w:val="annotation reference"/>
    <w:basedOn w:val="DefaultParagraphFont"/>
    <w:uiPriority w:val="99"/>
    <w:semiHidden/>
    <w:unhideWhenUsed/>
    <w:rsid w:val="00BC55BB"/>
    <w:rPr>
      <w:sz w:val="16"/>
      <w:szCs w:val="16"/>
    </w:rPr>
  </w:style>
  <w:style w:type="paragraph" w:styleId="CommentText">
    <w:name w:val="annotation text"/>
    <w:basedOn w:val="Normal"/>
    <w:link w:val="CommentTextChar"/>
    <w:uiPriority w:val="99"/>
    <w:semiHidden/>
    <w:unhideWhenUsed/>
    <w:rsid w:val="00BC55BB"/>
    <w:rPr>
      <w:szCs w:val="20"/>
    </w:rPr>
  </w:style>
  <w:style w:type="character" w:customStyle="1" w:styleId="CommentTextChar">
    <w:name w:val="Comment Text Char"/>
    <w:basedOn w:val="DefaultParagraphFont"/>
    <w:link w:val="CommentText"/>
    <w:uiPriority w:val="99"/>
    <w:semiHidden/>
    <w:rsid w:val="00BC55BB"/>
    <w:rPr>
      <w:sz w:val="20"/>
      <w:szCs w:val="20"/>
    </w:rPr>
  </w:style>
  <w:style w:type="paragraph" w:styleId="CommentSubject">
    <w:name w:val="annotation subject"/>
    <w:basedOn w:val="CommentText"/>
    <w:next w:val="CommentText"/>
    <w:link w:val="CommentSubjectChar"/>
    <w:uiPriority w:val="99"/>
    <w:semiHidden/>
    <w:unhideWhenUsed/>
    <w:rsid w:val="00BC55BB"/>
    <w:rPr>
      <w:b/>
      <w:bCs/>
    </w:rPr>
  </w:style>
  <w:style w:type="character" w:customStyle="1" w:styleId="CommentSubjectChar">
    <w:name w:val="Comment Subject Char"/>
    <w:basedOn w:val="CommentTextChar"/>
    <w:link w:val="CommentSubject"/>
    <w:uiPriority w:val="99"/>
    <w:semiHidden/>
    <w:rsid w:val="00BC5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8464">
      <w:bodyDiv w:val="1"/>
      <w:marLeft w:val="0"/>
      <w:marRight w:val="0"/>
      <w:marTop w:val="0"/>
      <w:marBottom w:val="0"/>
      <w:divBdr>
        <w:top w:val="none" w:sz="0" w:space="0" w:color="auto"/>
        <w:left w:val="none" w:sz="0" w:space="0" w:color="auto"/>
        <w:bottom w:val="none" w:sz="0" w:space="0" w:color="auto"/>
        <w:right w:val="none" w:sz="0" w:space="0" w:color="auto"/>
      </w:divBdr>
      <w:divsChild>
        <w:div w:id="503975627">
          <w:marLeft w:val="0"/>
          <w:marRight w:val="0"/>
          <w:marTop w:val="0"/>
          <w:marBottom w:val="0"/>
          <w:divBdr>
            <w:top w:val="none" w:sz="0" w:space="0" w:color="auto"/>
            <w:left w:val="none" w:sz="0" w:space="0" w:color="auto"/>
            <w:bottom w:val="none" w:sz="0" w:space="0" w:color="auto"/>
            <w:right w:val="none" w:sz="0" w:space="0" w:color="auto"/>
          </w:divBdr>
          <w:divsChild>
            <w:div w:id="606157665">
              <w:marLeft w:val="0"/>
              <w:marRight w:val="0"/>
              <w:marTop w:val="0"/>
              <w:marBottom w:val="0"/>
              <w:divBdr>
                <w:top w:val="none" w:sz="0" w:space="0" w:color="auto"/>
                <w:left w:val="none" w:sz="0" w:space="0" w:color="auto"/>
                <w:bottom w:val="none" w:sz="0" w:space="0" w:color="auto"/>
                <w:right w:val="none" w:sz="0" w:space="0" w:color="auto"/>
              </w:divBdr>
              <w:divsChild>
                <w:div w:id="1308128279">
                  <w:marLeft w:val="0"/>
                  <w:marRight w:val="0"/>
                  <w:marTop w:val="0"/>
                  <w:marBottom w:val="0"/>
                  <w:divBdr>
                    <w:top w:val="none" w:sz="0" w:space="0" w:color="auto"/>
                    <w:left w:val="none" w:sz="0" w:space="0" w:color="auto"/>
                    <w:bottom w:val="none" w:sz="0" w:space="0" w:color="auto"/>
                    <w:right w:val="none" w:sz="0" w:space="0" w:color="auto"/>
                  </w:divBdr>
                  <w:divsChild>
                    <w:div w:id="1307710427">
                      <w:marLeft w:val="0"/>
                      <w:marRight w:val="0"/>
                      <w:marTop w:val="0"/>
                      <w:marBottom w:val="0"/>
                      <w:divBdr>
                        <w:top w:val="none" w:sz="0" w:space="0" w:color="auto"/>
                        <w:left w:val="none" w:sz="0" w:space="0" w:color="auto"/>
                        <w:bottom w:val="none" w:sz="0" w:space="0" w:color="auto"/>
                        <w:right w:val="none" w:sz="0" w:space="0" w:color="auto"/>
                      </w:divBdr>
                      <w:divsChild>
                        <w:div w:id="766735146">
                          <w:marLeft w:val="0"/>
                          <w:marRight w:val="0"/>
                          <w:marTop w:val="0"/>
                          <w:marBottom w:val="0"/>
                          <w:divBdr>
                            <w:top w:val="none" w:sz="0" w:space="0" w:color="auto"/>
                            <w:left w:val="none" w:sz="0" w:space="0" w:color="auto"/>
                            <w:bottom w:val="none" w:sz="0" w:space="0" w:color="auto"/>
                            <w:right w:val="none" w:sz="0" w:space="0" w:color="auto"/>
                          </w:divBdr>
                          <w:divsChild>
                            <w:div w:id="16766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Designed by Clemenger, developed by allfields. www.allfields.co.nz</dc:description>
  <cp:lastModifiedBy/>
  <cp:revision>1</cp:revision>
  <dcterms:created xsi:type="dcterms:W3CDTF">2016-04-18T21:39:00Z</dcterms:created>
  <dcterms:modified xsi:type="dcterms:W3CDTF">2016-08-22T21:26:00Z</dcterms:modified>
</cp:coreProperties>
</file>