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cstheme="minorHAnsi"/>
          <w:sz w:val="28"/>
        </w:rPr>
        <w:id w:val="154042960"/>
        <w:docPartObj>
          <w:docPartGallery w:val="Cover Pages"/>
          <w:docPartUnique/>
        </w:docPartObj>
      </w:sdtPr>
      <w:sdtEndPr>
        <w:rPr>
          <w:rFonts w:eastAsiaTheme="majorEastAsia"/>
          <w:spacing w:val="5"/>
          <w:kern w:val="28"/>
        </w:rPr>
      </w:sdtEndPr>
      <w:sdtContent>
        <w:p w14:paraId="5A93074B" w14:textId="77777777" w:rsidR="0060034A" w:rsidRPr="00C1381D" w:rsidRDefault="0060034A" w:rsidP="004C4C33">
          <w:pPr>
            <w:jc w:val="center"/>
            <w:rPr>
              <w:rFonts w:cstheme="minorHAnsi"/>
              <w:b/>
              <w:noProof/>
              <w:sz w:val="28"/>
              <w:lang w:eastAsia="en-NZ"/>
            </w:rPr>
          </w:pPr>
          <w:r w:rsidRPr="00C1381D">
            <w:rPr>
              <w:rFonts w:cstheme="minorHAnsi"/>
              <w:b/>
              <w:noProof/>
              <w:sz w:val="28"/>
              <w:lang w:eastAsia="en-NZ"/>
            </w:rPr>
            <w:t>Education Manager</w:t>
          </w:r>
        </w:p>
        <w:p w14:paraId="04457132" w14:textId="558BB4F7" w:rsidR="004C4C33" w:rsidRPr="00C1381D" w:rsidRDefault="003F4D28" w:rsidP="004C4C33">
          <w:pPr>
            <w:jc w:val="center"/>
            <w:rPr>
              <w:rFonts w:cstheme="minorHAnsi"/>
              <w:b/>
              <w:noProof/>
              <w:sz w:val="28"/>
              <w:lang w:eastAsia="en-NZ"/>
            </w:rPr>
          </w:pPr>
        </w:p>
      </w:sdtContent>
    </w:sdt>
    <w:tbl>
      <w:tblPr>
        <w:tblStyle w:val="TableGrid"/>
        <w:tblW w:w="0" w:type="auto"/>
        <w:tblLook w:val="04A0" w:firstRow="1" w:lastRow="0" w:firstColumn="1" w:lastColumn="0" w:noHBand="0" w:noVBand="1"/>
      </w:tblPr>
      <w:tblGrid>
        <w:gridCol w:w="3539"/>
        <w:gridCol w:w="6208"/>
      </w:tblGrid>
      <w:tr w:rsidR="0060034A" w:rsidRPr="00C1381D" w14:paraId="046C48DA" w14:textId="77777777" w:rsidTr="00BA49AD">
        <w:tc>
          <w:tcPr>
            <w:tcW w:w="3539" w:type="dxa"/>
          </w:tcPr>
          <w:p w14:paraId="771432F3" w14:textId="4D046F50" w:rsidR="0060034A" w:rsidRPr="00C1381D" w:rsidRDefault="0060034A" w:rsidP="0060034A">
            <w:pPr>
              <w:rPr>
                <w:rFonts w:cstheme="minorHAnsi"/>
                <w:b/>
                <w:sz w:val="24"/>
              </w:rPr>
            </w:pPr>
            <w:bookmarkStart w:id="0" w:name="_Toc300565086"/>
            <w:r w:rsidRPr="00C1381D">
              <w:rPr>
                <w:rFonts w:cstheme="minorHAnsi"/>
                <w:b/>
                <w:sz w:val="24"/>
              </w:rPr>
              <w:t>Reports To</w:t>
            </w:r>
          </w:p>
        </w:tc>
        <w:tc>
          <w:tcPr>
            <w:tcW w:w="6208" w:type="dxa"/>
          </w:tcPr>
          <w:p w14:paraId="5CF37F6C" w14:textId="06DC616D" w:rsidR="0060034A" w:rsidRPr="00C1381D" w:rsidRDefault="0060034A" w:rsidP="0060034A">
            <w:pPr>
              <w:rPr>
                <w:rFonts w:cstheme="minorHAnsi"/>
                <w:sz w:val="24"/>
                <w:szCs w:val="24"/>
              </w:rPr>
            </w:pPr>
            <w:r w:rsidRPr="00C1381D">
              <w:rPr>
                <w:rFonts w:cs="Arial"/>
                <w:sz w:val="24"/>
                <w:szCs w:val="24"/>
              </w:rPr>
              <w:t>Regional Director – Greater China</w:t>
            </w:r>
          </w:p>
        </w:tc>
      </w:tr>
      <w:tr w:rsidR="0060034A" w:rsidRPr="00C1381D" w14:paraId="18DA3DD6" w14:textId="77777777" w:rsidTr="00BA49AD">
        <w:tc>
          <w:tcPr>
            <w:tcW w:w="3539" w:type="dxa"/>
          </w:tcPr>
          <w:p w14:paraId="493374EA" w14:textId="2623F03D" w:rsidR="0060034A" w:rsidRPr="00C1381D" w:rsidRDefault="0060034A" w:rsidP="0060034A">
            <w:pPr>
              <w:rPr>
                <w:rFonts w:cstheme="minorHAnsi"/>
                <w:b/>
                <w:sz w:val="24"/>
              </w:rPr>
            </w:pPr>
            <w:r w:rsidRPr="00C1381D">
              <w:rPr>
                <w:rFonts w:cstheme="minorHAnsi"/>
                <w:b/>
                <w:sz w:val="24"/>
              </w:rPr>
              <w:t>Location</w:t>
            </w:r>
          </w:p>
        </w:tc>
        <w:tc>
          <w:tcPr>
            <w:tcW w:w="6208" w:type="dxa"/>
          </w:tcPr>
          <w:p w14:paraId="561904CE" w14:textId="4F924D14" w:rsidR="0060034A" w:rsidRPr="00C1381D" w:rsidRDefault="0060034A" w:rsidP="0060034A">
            <w:pPr>
              <w:rPr>
                <w:rFonts w:cstheme="minorHAnsi"/>
                <w:sz w:val="24"/>
                <w:szCs w:val="24"/>
              </w:rPr>
            </w:pPr>
            <w:r w:rsidRPr="00C1381D">
              <w:rPr>
                <w:rFonts w:cs="Arial"/>
                <w:sz w:val="24"/>
                <w:szCs w:val="24"/>
              </w:rPr>
              <w:t>Beijing</w:t>
            </w:r>
          </w:p>
        </w:tc>
      </w:tr>
      <w:tr w:rsidR="0060034A" w:rsidRPr="00C1381D" w14:paraId="2732016A" w14:textId="77777777" w:rsidTr="00BA49AD">
        <w:tc>
          <w:tcPr>
            <w:tcW w:w="3539" w:type="dxa"/>
          </w:tcPr>
          <w:p w14:paraId="0782FCE8" w14:textId="77777777" w:rsidR="0060034A" w:rsidRPr="00C1381D" w:rsidRDefault="0060034A" w:rsidP="0060034A">
            <w:pPr>
              <w:rPr>
                <w:rFonts w:cstheme="minorHAnsi"/>
                <w:b/>
                <w:sz w:val="24"/>
              </w:rPr>
            </w:pPr>
            <w:r w:rsidRPr="00C1381D">
              <w:rPr>
                <w:rFonts w:cstheme="minorHAnsi"/>
                <w:b/>
                <w:sz w:val="24"/>
              </w:rPr>
              <w:t>Direct Reports</w:t>
            </w:r>
          </w:p>
        </w:tc>
        <w:tc>
          <w:tcPr>
            <w:tcW w:w="6208" w:type="dxa"/>
          </w:tcPr>
          <w:p w14:paraId="472D12AB" w14:textId="3AA3DC7C" w:rsidR="0060034A" w:rsidRPr="00C1381D" w:rsidRDefault="0060034A" w:rsidP="0060034A">
            <w:pPr>
              <w:rPr>
                <w:rFonts w:cstheme="minorHAnsi"/>
                <w:sz w:val="24"/>
                <w:szCs w:val="24"/>
              </w:rPr>
            </w:pPr>
            <w:r w:rsidRPr="00C1381D">
              <w:rPr>
                <w:rFonts w:cs="Arial"/>
                <w:sz w:val="24"/>
                <w:szCs w:val="24"/>
              </w:rPr>
              <w:t>Nil but office driver coordination role</w:t>
            </w:r>
          </w:p>
        </w:tc>
      </w:tr>
      <w:tr w:rsidR="0060034A" w:rsidRPr="00C1381D" w14:paraId="08DED884" w14:textId="77777777" w:rsidTr="00BA49AD">
        <w:tc>
          <w:tcPr>
            <w:tcW w:w="3539" w:type="dxa"/>
          </w:tcPr>
          <w:p w14:paraId="446D0A70" w14:textId="77777777" w:rsidR="0060034A" w:rsidRPr="00C1381D" w:rsidRDefault="0060034A" w:rsidP="0060034A">
            <w:pPr>
              <w:rPr>
                <w:rFonts w:cstheme="minorHAnsi"/>
                <w:b/>
                <w:sz w:val="24"/>
              </w:rPr>
            </w:pPr>
            <w:r w:rsidRPr="00C1381D">
              <w:rPr>
                <w:rFonts w:cstheme="minorHAnsi"/>
                <w:b/>
                <w:sz w:val="24"/>
              </w:rPr>
              <w:t>Tenure</w:t>
            </w:r>
          </w:p>
        </w:tc>
        <w:tc>
          <w:tcPr>
            <w:tcW w:w="6208" w:type="dxa"/>
          </w:tcPr>
          <w:p w14:paraId="263636BE" w14:textId="3B4E4588" w:rsidR="0060034A" w:rsidRPr="00C1381D" w:rsidRDefault="0060034A" w:rsidP="0060034A">
            <w:pPr>
              <w:rPr>
                <w:rFonts w:cstheme="minorHAnsi"/>
                <w:sz w:val="24"/>
                <w:szCs w:val="24"/>
              </w:rPr>
            </w:pPr>
            <w:r w:rsidRPr="00C1381D">
              <w:rPr>
                <w:rFonts w:cs="Arial"/>
                <w:sz w:val="24"/>
                <w:szCs w:val="24"/>
              </w:rPr>
              <w:t>Permanent</w:t>
            </w:r>
          </w:p>
        </w:tc>
      </w:tr>
      <w:tr w:rsidR="0060034A" w:rsidRPr="00C1381D" w14:paraId="3822056B" w14:textId="77777777" w:rsidTr="00BA49AD">
        <w:tc>
          <w:tcPr>
            <w:tcW w:w="3539" w:type="dxa"/>
          </w:tcPr>
          <w:p w14:paraId="01239F46" w14:textId="2EF292F9" w:rsidR="0060034A" w:rsidRPr="00C1381D" w:rsidRDefault="0060034A" w:rsidP="0060034A">
            <w:pPr>
              <w:rPr>
                <w:rFonts w:cstheme="minorHAnsi"/>
                <w:b/>
                <w:sz w:val="24"/>
              </w:rPr>
            </w:pPr>
            <w:r w:rsidRPr="00C1381D">
              <w:rPr>
                <w:rFonts w:cstheme="minorHAnsi"/>
                <w:b/>
                <w:sz w:val="24"/>
              </w:rPr>
              <w:t>Delegated Financial Authority</w:t>
            </w:r>
          </w:p>
        </w:tc>
        <w:tc>
          <w:tcPr>
            <w:tcW w:w="6208" w:type="dxa"/>
          </w:tcPr>
          <w:p w14:paraId="4EA2018B" w14:textId="7D1D5009" w:rsidR="0060034A" w:rsidRPr="00C1381D" w:rsidRDefault="0060034A" w:rsidP="0060034A">
            <w:pPr>
              <w:rPr>
                <w:rFonts w:cstheme="minorHAnsi"/>
                <w:sz w:val="24"/>
              </w:rPr>
            </w:pPr>
            <w:r w:rsidRPr="00C1381D">
              <w:rPr>
                <w:rFonts w:cstheme="minorHAnsi"/>
                <w:sz w:val="24"/>
              </w:rPr>
              <w:t>Nil</w:t>
            </w:r>
          </w:p>
        </w:tc>
      </w:tr>
      <w:tr w:rsidR="0060034A" w:rsidRPr="00C1381D" w14:paraId="190B9586" w14:textId="77777777" w:rsidTr="00BA49AD">
        <w:tc>
          <w:tcPr>
            <w:tcW w:w="3539" w:type="dxa"/>
          </w:tcPr>
          <w:p w14:paraId="692E7346" w14:textId="77777777" w:rsidR="0060034A" w:rsidRPr="00C1381D" w:rsidRDefault="0060034A" w:rsidP="0060034A">
            <w:pPr>
              <w:rPr>
                <w:rFonts w:cstheme="minorHAnsi"/>
                <w:b/>
                <w:sz w:val="24"/>
              </w:rPr>
            </w:pPr>
            <w:r w:rsidRPr="00C1381D">
              <w:rPr>
                <w:rFonts w:cstheme="minorHAnsi"/>
                <w:b/>
                <w:sz w:val="24"/>
              </w:rPr>
              <w:t>Last Reviewed</w:t>
            </w:r>
          </w:p>
        </w:tc>
        <w:tc>
          <w:tcPr>
            <w:tcW w:w="6208" w:type="dxa"/>
          </w:tcPr>
          <w:p w14:paraId="36092CE1" w14:textId="68945564" w:rsidR="0060034A" w:rsidRPr="00C1381D" w:rsidRDefault="0060034A" w:rsidP="0060034A">
            <w:pPr>
              <w:rPr>
                <w:rFonts w:cstheme="minorHAnsi"/>
                <w:sz w:val="24"/>
              </w:rPr>
            </w:pPr>
            <w:r w:rsidRPr="00C1381D">
              <w:rPr>
                <w:rFonts w:cstheme="minorHAnsi"/>
                <w:sz w:val="24"/>
              </w:rPr>
              <w:t>April 2017</w:t>
            </w:r>
          </w:p>
        </w:tc>
      </w:tr>
    </w:tbl>
    <w:p w14:paraId="6C73EABA" w14:textId="77777777" w:rsidR="004C4C33" w:rsidRPr="00C1381D" w:rsidRDefault="004C4C33" w:rsidP="004C4C33">
      <w:pPr>
        <w:rPr>
          <w:rFonts w:cstheme="minorHAnsi"/>
          <w:sz w:val="22"/>
        </w:rPr>
      </w:pPr>
    </w:p>
    <w:bookmarkEnd w:id="0"/>
    <w:p w14:paraId="3600D27D" w14:textId="17CBA751" w:rsidR="004C4C33" w:rsidRPr="00C1381D" w:rsidRDefault="004C4C33" w:rsidP="004C4C33">
      <w:pPr>
        <w:pStyle w:val="Heading1"/>
        <w:keepNext w:val="0"/>
        <w:widowControl w:val="0"/>
        <w:pBdr>
          <w:bottom w:val="single" w:sz="4" w:space="4" w:color="auto"/>
        </w:pBdr>
        <w:spacing w:before="240" w:after="120"/>
        <w:rPr>
          <w:rFonts w:asciiTheme="minorHAnsi" w:hAnsiTheme="minorHAnsi" w:cstheme="minorHAnsi"/>
          <w:b w:val="0"/>
          <w:szCs w:val="22"/>
        </w:rPr>
      </w:pPr>
      <w:r w:rsidRPr="00C1381D">
        <w:rPr>
          <w:rFonts w:asciiTheme="minorHAnsi" w:eastAsia="Times New Roman" w:hAnsiTheme="minorHAnsi" w:cstheme="minorHAnsi"/>
          <w:szCs w:val="22"/>
        </w:rPr>
        <w:t xml:space="preserve">Organisational </w:t>
      </w:r>
      <w:r w:rsidR="00015ABE" w:rsidRPr="00C1381D">
        <w:rPr>
          <w:rFonts w:asciiTheme="minorHAnsi" w:eastAsia="Times New Roman" w:hAnsiTheme="minorHAnsi" w:cstheme="minorHAnsi"/>
          <w:szCs w:val="22"/>
        </w:rPr>
        <w:t>S</w:t>
      </w:r>
      <w:r w:rsidRPr="00C1381D">
        <w:rPr>
          <w:rFonts w:asciiTheme="minorHAnsi" w:eastAsia="Times New Roman" w:hAnsiTheme="minorHAnsi" w:cstheme="minorHAnsi"/>
          <w:szCs w:val="22"/>
        </w:rPr>
        <w:t>tatement</w:t>
      </w:r>
    </w:p>
    <w:p w14:paraId="5897D50F" w14:textId="44DD8570" w:rsidR="004C4C33" w:rsidRPr="00C1381D" w:rsidRDefault="004C4C33" w:rsidP="004C4C33">
      <w:pPr>
        <w:rPr>
          <w:rFonts w:eastAsia="Times New Roman" w:cstheme="minorHAnsi"/>
          <w:bCs/>
          <w:snapToGrid w:val="0"/>
          <w:sz w:val="22"/>
        </w:rPr>
      </w:pPr>
      <w:r w:rsidRPr="00C1381D">
        <w:rPr>
          <w:rFonts w:eastAsia="Times New Roman" w:cstheme="minorHAnsi"/>
          <w:bCs/>
          <w:snapToGrid w:val="0"/>
          <w:sz w:val="22"/>
        </w:rPr>
        <w:t>Education New Zealand’s purpose is to take New Zealand’s education experiences to the world for enduring economic, social and cultural benefits.</w:t>
      </w:r>
      <w:r w:rsidR="00367175" w:rsidRPr="00C1381D">
        <w:rPr>
          <w:rFonts w:eastAsia="Times New Roman" w:cstheme="minorHAnsi"/>
          <w:bCs/>
          <w:snapToGrid w:val="0"/>
          <w:sz w:val="22"/>
        </w:rPr>
        <w:br/>
      </w:r>
    </w:p>
    <w:p w14:paraId="7C3C8E81" w14:textId="234AA694" w:rsidR="009618FD" w:rsidRPr="00C1381D" w:rsidRDefault="004C4C33" w:rsidP="0060034A">
      <w:pPr>
        <w:rPr>
          <w:rFonts w:eastAsia="Times New Roman" w:cstheme="minorHAnsi"/>
          <w:bCs/>
          <w:snapToGrid w:val="0"/>
          <w:sz w:val="22"/>
        </w:rPr>
      </w:pPr>
      <w:r w:rsidRPr="00C1381D">
        <w:rPr>
          <w:rFonts w:eastAsia="Times New Roman" w:cstheme="minorHAnsi"/>
          <w:bCs/>
          <w:snapToGrid w:val="0"/>
          <w:sz w:val="22"/>
        </w:rPr>
        <w:t xml:space="preserve">Education New Zealand (ENZ) aims to help our industry achieve growth through our research and marketing programmes, collaboration with our international education partners, our involvement in student recruitment and business development initiatives.  </w:t>
      </w:r>
    </w:p>
    <w:p w14:paraId="1A469656" w14:textId="6BAA5712" w:rsidR="009618FD" w:rsidRPr="00C1381D" w:rsidRDefault="009618FD" w:rsidP="009618FD">
      <w:pPr>
        <w:pStyle w:val="Heading1"/>
        <w:keepNext w:val="0"/>
        <w:widowControl w:val="0"/>
        <w:pBdr>
          <w:bottom w:val="single" w:sz="4" w:space="4" w:color="auto"/>
        </w:pBdr>
        <w:spacing w:before="240" w:after="120" w:line="276" w:lineRule="auto"/>
        <w:rPr>
          <w:rFonts w:ascii="Arial" w:hAnsi="Arial" w:cs="Arial"/>
          <w:b w:val="0"/>
          <w:i/>
          <w:szCs w:val="22"/>
        </w:rPr>
      </w:pPr>
      <w:r w:rsidRPr="00C1381D">
        <w:rPr>
          <w:rFonts w:ascii="Arial" w:eastAsia="Times New Roman" w:hAnsi="Arial" w:cs="Arial"/>
          <w:szCs w:val="22"/>
        </w:rPr>
        <w:t xml:space="preserve">Group Purpose </w:t>
      </w:r>
    </w:p>
    <w:p w14:paraId="23D0B66E" w14:textId="77777777" w:rsidR="00A562A6" w:rsidRPr="00C1381D" w:rsidRDefault="00A562A6" w:rsidP="00A562A6">
      <w:pPr>
        <w:autoSpaceDE w:val="0"/>
        <w:autoSpaceDN w:val="0"/>
        <w:adjustRightInd w:val="0"/>
        <w:spacing w:after="27" w:line="276" w:lineRule="auto"/>
        <w:rPr>
          <w:rFonts w:ascii="Arial" w:eastAsia="Times New Roman" w:hAnsi="Arial" w:cs="Arial"/>
          <w:bCs/>
          <w:snapToGrid w:val="0"/>
          <w:sz w:val="22"/>
        </w:rPr>
      </w:pPr>
      <w:r w:rsidRPr="00C1381D">
        <w:rPr>
          <w:rFonts w:ascii="Arial" w:eastAsia="Times New Roman" w:hAnsi="Arial" w:cs="Arial"/>
          <w:bCs/>
          <w:snapToGrid w:val="0"/>
          <w:sz w:val="22"/>
        </w:rPr>
        <w:t xml:space="preserve">The purpose of the International Group is to lead and coordinate: </w:t>
      </w:r>
      <w:r w:rsidRPr="00C1381D">
        <w:rPr>
          <w:rFonts w:ascii="Arial" w:eastAsia="Times New Roman" w:hAnsi="Arial" w:cs="Arial"/>
          <w:bCs/>
          <w:snapToGrid w:val="0"/>
          <w:sz w:val="22"/>
        </w:rPr>
        <w:br/>
      </w:r>
    </w:p>
    <w:p w14:paraId="18F36425" w14:textId="77777777" w:rsidR="00A562A6" w:rsidRPr="00C1381D" w:rsidRDefault="00A562A6" w:rsidP="00A562A6">
      <w:pPr>
        <w:numPr>
          <w:ilvl w:val="0"/>
          <w:numId w:val="11"/>
        </w:numPr>
        <w:spacing w:line="240" w:lineRule="atLeast"/>
        <w:ind w:left="360"/>
        <w:rPr>
          <w:rFonts w:ascii="Arial" w:eastAsia="Arial Unicode MS" w:hAnsi="Arial" w:cs="Arial"/>
          <w:color w:val="000000"/>
          <w:sz w:val="22"/>
          <w:u w:color="000000"/>
          <w:bdr w:val="nil"/>
          <w:lang w:val="en-US" w:eastAsia="en-NZ"/>
        </w:rPr>
      </w:pPr>
      <w:r w:rsidRPr="00C1381D">
        <w:rPr>
          <w:rFonts w:ascii="Arial" w:eastAsia="Arial Unicode MS" w:hAnsi="Arial" w:cs="Arial"/>
          <w:color w:val="000000"/>
          <w:sz w:val="22"/>
          <w:u w:color="000000"/>
          <w:bdr w:val="nil"/>
          <w:lang w:val="en-US" w:eastAsia="en-NZ"/>
        </w:rPr>
        <w:t>The provision of market intelligence and targeted advice and support to ENZ’s Strategy and Insight Group, the Industry Development Group and the Student Marketing Group and to the NZ international education industry;</w:t>
      </w:r>
    </w:p>
    <w:p w14:paraId="4C558C2C" w14:textId="77777777" w:rsidR="00A562A6" w:rsidRPr="00C1381D" w:rsidRDefault="00A562A6" w:rsidP="00A562A6">
      <w:pPr>
        <w:numPr>
          <w:ilvl w:val="0"/>
          <w:numId w:val="11"/>
        </w:numPr>
        <w:spacing w:line="240" w:lineRule="atLeast"/>
        <w:ind w:left="360"/>
        <w:rPr>
          <w:rFonts w:ascii="Arial" w:eastAsia="Arial Unicode MS" w:hAnsi="Arial" w:cs="Arial"/>
          <w:color w:val="000000"/>
          <w:sz w:val="22"/>
          <w:u w:color="000000"/>
          <w:bdr w:val="nil"/>
          <w:lang w:val="en-US" w:eastAsia="en-NZ"/>
        </w:rPr>
      </w:pPr>
      <w:r w:rsidRPr="00C1381D">
        <w:rPr>
          <w:rFonts w:ascii="Arial" w:eastAsia="Arial Unicode MS" w:hAnsi="Arial" w:cs="Arial"/>
          <w:color w:val="000000"/>
          <w:sz w:val="22"/>
          <w:u w:color="000000"/>
          <w:bdr w:val="nil"/>
          <w:lang w:val="en-US" w:eastAsia="en-NZ"/>
        </w:rPr>
        <w:t>Input into the country and regional activity annual planning process;</w:t>
      </w:r>
    </w:p>
    <w:p w14:paraId="08EF5EB0" w14:textId="77777777" w:rsidR="00A562A6" w:rsidRPr="00C1381D" w:rsidRDefault="00A562A6" w:rsidP="00A562A6">
      <w:pPr>
        <w:numPr>
          <w:ilvl w:val="0"/>
          <w:numId w:val="11"/>
        </w:numPr>
        <w:spacing w:line="240" w:lineRule="atLeast"/>
        <w:ind w:left="360"/>
        <w:rPr>
          <w:rFonts w:ascii="Arial" w:eastAsia="Arial Unicode MS" w:hAnsi="Arial" w:cs="Arial"/>
          <w:color w:val="000000"/>
          <w:sz w:val="22"/>
          <w:u w:color="000000"/>
          <w:bdr w:val="nil"/>
          <w:lang w:val="en-US" w:eastAsia="en-NZ"/>
        </w:rPr>
      </w:pPr>
      <w:r w:rsidRPr="00C1381D">
        <w:rPr>
          <w:rFonts w:ascii="Arial" w:eastAsia="Arial Unicode MS" w:hAnsi="Arial" w:cs="Arial"/>
          <w:color w:val="000000"/>
          <w:sz w:val="22"/>
          <w:u w:color="000000"/>
          <w:bdr w:val="nil"/>
          <w:lang w:val="en-US" w:eastAsia="en-NZ"/>
        </w:rPr>
        <w:t>Support to the education industry in establishing and maintaining relationships with foreign education institutions;</w:t>
      </w:r>
    </w:p>
    <w:p w14:paraId="62102C39" w14:textId="77777777" w:rsidR="00A562A6" w:rsidRPr="00C1381D" w:rsidRDefault="00A562A6" w:rsidP="00A562A6">
      <w:pPr>
        <w:numPr>
          <w:ilvl w:val="0"/>
          <w:numId w:val="11"/>
        </w:numPr>
        <w:spacing w:line="240" w:lineRule="atLeast"/>
        <w:ind w:left="360"/>
        <w:rPr>
          <w:rFonts w:ascii="Arial" w:eastAsia="Arial Unicode MS" w:hAnsi="Arial" w:cs="Arial"/>
          <w:color w:val="000000"/>
          <w:sz w:val="22"/>
          <w:u w:color="000000"/>
          <w:bdr w:val="nil"/>
          <w:lang w:val="en-US" w:eastAsia="en-NZ"/>
        </w:rPr>
      </w:pPr>
      <w:r w:rsidRPr="00C1381D">
        <w:rPr>
          <w:rFonts w:ascii="Arial" w:eastAsia="Arial Unicode MS" w:hAnsi="Arial" w:cs="Arial"/>
          <w:color w:val="000000"/>
          <w:sz w:val="22"/>
          <w:u w:color="000000"/>
          <w:bdr w:val="nil"/>
          <w:lang w:val="en-US" w:eastAsia="en-NZ"/>
        </w:rPr>
        <w:t xml:space="preserve">Introductions to possible offshore partners in relation to opportunities that could lead to growth/business outcomes; </w:t>
      </w:r>
    </w:p>
    <w:p w14:paraId="217D7FF1" w14:textId="77777777" w:rsidR="00A562A6" w:rsidRPr="00C1381D" w:rsidRDefault="00A562A6" w:rsidP="00A562A6">
      <w:pPr>
        <w:numPr>
          <w:ilvl w:val="0"/>
          <w:numId w:val="11"/>
        </w:numPr>
        <w:spacing w:line="240" w:lineRule="atLeast"/>
        <w:ind w:left="360"/>
        <w:rPr>
          <w:rFonts w:ascii="Arial" w:eastAsia="Arial Unicode MS" w:hAnsi="Arial" w:cs="Arial"/>
          <w:color w:val="000000"/>
          <w:sz w:val="22"/>
          <w:u w:color="000000"/>
          <w:bdr w:val="nil"/>
          <w:lang w:val="en-US" w:eastAsia="en-NZ"/>
        </w:rPr>
      </w:pPr>
      <w:r w:rsidRPr="00C1381D">
        <w:rPr>
          <w:rFonts w:ascii="Arial" w:eastAsia="Arial Unicode MS" w:hAnsi="Arial" w:cs="Arial"/>
          <w:color w:val="000000"/>
          <w:sz w:val="22"/>
          <w:u w:color="000000"/>
          <w:bdr w:val="nil"/>
          <w:lang w:val="en-US" w:eastAsia="en-NZ"/>
        </w:rPr>
        <w:t>Influencing key decision-makers – including foreign governments and associated agencies – to ensure a positive perception of New Zealand education and the on-going removal of barriers to recruitment and to enhanced education cooperation; and</w:t>
      </w:r>
    </w:p>
    <w:p w14:paraId="66A21657" w14:textId="77777777" w:rsidR="00A562A6" w:rsidRPr="00C1381D" w:rsidRDefault="00A562A6" w:rsidP="00A562A6">
      <w:pPr>
        <w:numPr>
          <w:ilvl w:val="0"/>
          <w:numId w:val="11"/>
        </w:numPr>
        <w:spacing w:line="240" w:lineRule="atLeast"/>
        <w:ind w:left="360"/>
        <w:rPr>
          <w:rFonts w:ascii="Arial" w:eastAsia="Arial Unicode MS" w:hAnsi="Arial" w:cs="Arial"/>
          <w:color w:val="000000"/>
          <w:sz w:val="22"/>
          <w:u w:color="000000"/>
          <w:bdr w:val="nil"/>
          <w:lang w:val="en-US" w:eastAsia="en-NZ"/>
        </w:rPr>
      </w:pPr>
      <w:r w:rsidRPr="00C1381D">
        <w:rPr>
          <w:rFonts w:ascii="Arial" w:eastAsia="Arial Unicode MS" w:hAnsi="Arial" w:cs="Arial"/>
          <w:color w:val="000000"/>
          <w:sz w:val="22"/>
          <w:u w:color="000000"/>
          <w:bdr w:val="nil"/>
          <w:lang w:val="en-US" w:eastAsia="en-NZ"/>
        </w:rPr>
        <w:t>Leveraging two-way high-level visits for education outcomes.</w:t>
      </w:r>
    </w:p>
    <w:p w14:paraId="0E68EAFA" w14:textId="77777777" w:rsidR="00A562A6" w:rsidRPr="00C1381D" w:rsidRDefault="00A562A6" w:rsidP="009618FD">
      <w:pPr>
        <w:autoSpaceDE w:val="0"/>
        <w:autoSpaceDN w:val="0"/>
        <w:adjustRightInd w:val="0"/>
        <w:spacing w:after="27" w:line="276" w:lineRule="auto"/>
        <w:rPr>
          <w:rFonts w:ascii="Arial" w:eastAsia="Times New Roman" w:hAnsi="Arial" w:cs="Arial"/>
          <w:b/>
          <w:bCs/>
          <w:i/>
          <w:snapToGrid w:val="0"/>
          <w:sz w:val="22"/>
        </w:rPr>
      </w:pPr>
    </w:p>
    <w:p w14:paraId="2E5E07E6" w14:textId="77777777" w:rsidR="009618FD" w:rsidRPr="00C1381D" w:rsidRDefault="009618FD" w:rsidP="009618FD">
      <w:pPr>
        <w:pStyle w:val="Heading1"/>
        <w:keepNext w:val="0"/>
        <w:widowControl w:val="0"/>
        <w:pBdr>
          <w:bottom w:val="single" w:sz="4" w:space="4" w:color="auto"/>
        </w:pBdr>
        <w:spacing w:before="240" w:after="120" w:line="276" w:lineRule="auto"/>
        <w:rPr>
          <w:rFonts w:ascii="Arial" w:eastAsia="Times New Roman" w:hAnsi="Arial" w:cs="Arial"/>
          <w:szCs w:val="22"/>
        </w:rPr>
      </w:pPr>
      <w:r w:rsidRPr="00C1381D">
        <w:rPr>
          <w:rFonts w:ascii="Arial" w:eastAsia="Times New Roman" w:hAnsi="Arial" w:cs="Arial"/>
          <w:szCs w:val="22"/>
        </w:rPr>
        <w:t>Role Purpose</w:t>
      </w:r>
    </w:p>
    <w:p w14:paraId="78C03C0D" w14:textId="2379E18F" w:rsidR="0060034A" w:rsidRPr="00C1381D" w:rsidRDefault="009618FD" w:rsidP="0060034A">
      <w:pPr>
        <w:pStyle w:val="NZTESubHeader"/>
        <w:ind w:left="0" w:right="0"/>
        <w:rPr>
          <w:sz w:val="22"/>
          <w:szCs w:val="22"/>
        </w:rPr>
      </w:pPr>
      <w:r w:rsidRPr="00C1381D">
        <w:rPr>
          <w:sz w:val="22"/>
          <w:szCs w:val="22"/>
        </w:rPr>
        <w:t xml:space="preserve">The </w:t>
      </w:r>
      <w:r w:rsidR="0060034A" w:rsidRPr="00C1381D">
        <w:rPr>
          <w:sz w:val="22"/>
          <w:szCs w:val="22"/>
        </w:rPr>
        <w:t xml:space="preserve">Education Manager </w:t>
      </w:r>
      <w:r w:rsidRPr="00C1381D">
        <w:rPr>
          <w:sz w:val="22"/>
          <w:szCs w:val="22"/>
        </w:rPr>
        <w:t>is responsible for</w:t>
      </w:r>
      <w:r w:rsidRPr="00C1381D">
        <w:t xml:space="preserve"> </w:t>
      </w:r>
      <w:r w:rsidR="0060034A" w:rsidRPr="00C1381D">
        <w:rPr>
          <w:sz w:val="22"/>
          <w:szCs w:val="22"/>
          <w:lang w:val="en-US"/>
        </w:rPr>
        <w:t>promoting and marketing New Zealand as an education destination to international students, and to identify opportunities for New Zealand education providers to deliver programmes and consultancy services internationally.</w:t>
      </w:r>
      <w:r w:rsidR="0060034A" w:rsidRPr="00C1381D">
        <w:rPr>
          <w:sz w:val="22"/>
          <w:szCs w:val="22"/>
        </w:rPr>
        <w:t xml:space="preserve">  </w:t>
      </w:r>
      <w:r w:rsidR="0060034A" w:rsidRPr="00C1381D">
        <w:rPr>
          <w:sz w:val="22"/>
          <w:szCs w:val="22"/>
        </w:rPr>
        <w:br/>
      </w:r>
    </w:p>
    <w:p w14:paraId="01CCB4D0" w14:textId="77777777" w:rsidR="0060034A" w:rsidRPr="00C1381D" w:rsidRDefault="0060034A" w:rsidP="0060034A">
      <w:pPr>
        <w:rPr>
          <w:rFonts w:eastAsia="Times New Roman" w:cs="Arial"/>
          <w:bCs/>
          <w:snapToGrid w:val="0"/>
          <w:sz w:val="22"/>
        </w:rPr>
      </w:pPr>
      <w:r w:rsidRPr="00C1381D">
        <w:rPr>
          <w:rFonts w:cs="Arial"/>
          <w:sz w:val="22"/>
        </w:rPr>
        <w:t xml:space="preserve">The Education Manager supports student attraction and the provision of international education and training programmes and consultancy services by New Zealand education </w:t>
      </w:r>
      <w:r w:rsidRPr="00C1381D">
        <w:rPr>
          <w:rFonts w:eastAsia="Times New Roman" w:cs="Arial"/>
          <w:bCs/>
          <w:snapToGrid w:val="0"/>
          <w:sz w:val="22"/>
        </w:rPr>
        <w:t>providers.</w:t>
      </w:r>
      <w:r w:rsidRPr="00C1381D">
        <w:rPr>
          <w:rFonts w:eastAsia="Times New Roman" w:cs="Arial"/>
          <w:bCs/>
          <w:snapToGrid w:val="0"/>
          <w:sz w:val="22"/>
        </w:rPr>
        <w:br/>
      </w:r>
    </w:p>
    <w:p w14:paraId="25414D3B" w14:textId="77777777" w:rsidR="0060034A" w:rsidRPr="00C1381D" w:rsidRDefault="0060034A" w:rsidP="0060034A">
      <w:pPr>
        <w:rPr>
          <w:rFonts w:eastAsia="Times New Roman" w:cs="Arial"/>
          <w:bCs/>
          <w:snapToGrid w:val="0"/>
          <w:sz w:val="22"/>
        </w:rPr>
      </w:pPr>
      <w:r w:rsidRPr="00C1381D">
        <w:rPr>
          <w:rFonts w:eastAsia="Times New Roman" w:cs="Arial"/>
          <w:bCs/>
          <w:snapToGrid w:val="0"/>
          <w:sz w:val="22"/>
        </w:rPr>
        <w:t xml:space="preserve">The role will: </w:t>
      </w:r>
    </w:p>
    <w:p w14:paraId="553C96B8" w14:textId="77777777" w:rsidR="0060034A" w:rsidRPr="00C1381D" w:rsidRDefault="0060034A" w:rsidP="0060034A">
      <w:pPr>
        <w:pStyle w:val="NZTESubHeader"/>
        <w:numPr>
          <w:ilvl w:val="0"/>
          <w:numId w:val="13"/>
        </w:numPr>
        <w:rPr>
          <w:sz w:val="22"/>
          <w:szCs w:val="22"/>
        </w:rPr>
      </w:pPr>
      <w:r w:rsidRPr="00C1381D">
        <w:rPr>
          <w:sz w:val="22"/>
          <w:szCs w:val="22"/>
        </w:rPr>
        <w:t xml:space="preserve">Foster activities which strengthen bilateral education links </w:t>
      </w:r>
    </w:p>
    <w:p w14:paraId="106EE9DD" w14:textId="77777777" w:rsidR="0060034A" w:rsidRPr="00C1381D" w:rsidRDefault="0060034A" w:rsidP="0060034A">
      <w:pPr>
        <w:pStyle w:val="NZTESubHeader"/>
        <w:numPr>
          <w:ilvl w:val="0"/>
          <w:numId w:val="13"/>
        </w:numPr>
        <w:rPr>
          <w:sz w:val="22"/>
          <w:szCs w:val="22"/>
        </w:rPr>
      </w:pPr>
      <w:r w:rsidRPr="00C1381D">
        <w:rPr>
          <w:sz w:val="22"/>
          <w:szCs w:val="22"/>
        </w:rPr>
        <w:lastRenderedPageBreak/>
        <w:t>Foster relationships between NZ government education agencies, institutions and sector groups, and specific markets</w:t>
      </w:r>
    </w:p>
    <w:p w14:paraId="0A0E6EAC" w14:textId="77777777" w:rsidR="0060034A" w:rsidRPr="00C1381D" w:rsidRDefault="0060034A" w:rsidP="0060034A">
      <w:pPr>
        <w:pStyle w:val="NZTESubHeader"/>
        <w:numPr>
          <w:ilvl w:val="0"/>
          <w:numId w:val="13"/>
        </w:numPr>
        <w:rPr>
          <w:sz w:val="22"/>
          <w:szCs w:val="22"/>
        </w:rPr>
      </w:pPr>
      <w:r w:rsidRPr="00C1381D">
        <w:rPr>
          <w:sz w:val="22"/>
          <w:szCs w:val="22"/>
        </w:rPr>
        <w:t>Provide advice to the New Zealand Government on education matters pertaining to the location and vice versa</w:t>
      </w:r>
    </w:p>
    <w:p w14:paraId="66B8767A" w14:textId="77777777" w:rsidR="0060034A" w:rsidRPr="00C1381D" w:rsidRDefault="0060034A" w:rsidP="0060034A">
      <w:pPr>
        <w:pStyle w:val="NZTESubHeader"/>
        <w:numPr>
          <w:ilvl w:val="0"/>
          <w:numId w:val="13"/>
        </w:numPr>
        <w:rPr>
          <w:sz w:val="22"/>
          <w:szCs w:val="22"/>
        </w:rPr>
      </w:pPr>
      <w:r w:rsidRPr="00C1381D">
        <w:rPr>
          <w:rFonts w:eastAsia="SimHei"/>
          <w:sz w:val="22"/>
          <w:szCs w:val="22"/>
          <w:lang w:eastAsia="zh-CN"/>
        </w:rPr>
        <w:t>Manage</w:t>
      </w:r>
      <w:r w:rsidRPr="00C1381D">
        <w:rPr>
          <w:sz w:val="22"/>
          <w:szCs w:val="22"/>
        </w:rPr>
        <w:t xml:space="preserve"> activities in the market under the direction of ENZ Regional Director </w:t>
      </w:r>
    </w:p>
    <w:p w14:paraId="03D21895" w14:textId="412AA370" w:rsidR="009618FD" w:rsidRPr="00C1381D" w:rsidRDefault="0060034A" w:rsidP="009618FD">
      <w:pPr>
        <w:pStyle w:val="ListParagraph"/>
        <w:numPr>
          <w:ilvl w:val="0"/>
          <w:numId w:val="13"/>
        </w:numPr>
        <w:rPr>
          <w:rFonts w:cs="Arial"/>
          <w:sz w:val="22"/>
        </w:rPr>
      </w:pPr>
      <w:r w:rsidRPr="00C1381D">
        <w:rPr>
          <w:rFonts w:eastAsia="Times New Roman" w:cs="Arial"/>
          <w:bCs/>
          <w:snapToGrid w:val="0"/>
          <w:sz w:val="22"/>
        </w:rPr>
        <w:t>Support the Regional Director and work independently or as a team member to deliver ENZ’s comprehensive in-market strategies for China.</w:t>
      </w:r>
    </w:p>
    <w:p w14:paraId="403CD4FE" w14:textId="7B1676B4" w:rsidR="004C4C33" w:rsidRPr="00C1381D" w:rsidRDefault="00F26C24" w:rsidP="004C4C33">
      <w:pPr>
        <w:pStyle w:val="Heading1"/>
        <w:keepNext w:val="0"/>
        <w:widowControl w:val="0"/>
        <w:pBdr>
          <w:bottom w:val="single" w:sz="4" w:space="4" w:color="auto"/>
        </w:pBdr>
        <w:spacing w:before="240" w:after="120"/>
        <w:rPr>
          <w:rFonts w:asciiTheme="minorHAnsi" w:eastAsia="Times New Roman" w:hAnsiTheme="minorHAnsi" w:cstheme="minorHAnsi"/>
          <w:szCs w:val="22"/>
        </w:rPr>
      </w:pPr>
      <w:r w:rsidRPr="00C1381D">
        <w:rPr>
          <w:rFonts w:asciiTheme="minorHAnsi" w:eastAsia="Times New Roman" w:hAnsiTheme="minorHAnsi" w:cstheme="minorHAnsi"/>
          <w:sz w:val="22"/>
          <w:szCs w:val="22"/>
        </w:rPr>
        <w:br/>
      </w:r>
      <w:r w:rsidRPr="00C1381D">
        <w:rPr>
          <w:rFonts w:asciiTheme="minorHAnsi" w:eastAsia="Times New Roman" w:hAnsiTheme="minorHAnsi" w:cstheme="minorHAnsi"/>
          <w:szCs w:val="22"/>
        </w:rPr>
        <w:t>Relationship M</w:t>
      </w:r>
      <w:r w:rsidR="004C4C33" w:rsidRPr="00C1381D">
        <w:rPr>
          <w:rFonts w:asciiTheme="minorHAnsi" w:eastAsia="Times New Roman" w:hAnsiTheme="minorHAnsi" w:cstheme="minorHAnsi"/>
          <w:szCs w:val="22"/>
        </w:rPr>
        <w:t>anagement</w:t>
      </w:r>
    </w:p>
    <w:p w14:paraId="78C3FC45" w14:textId="25DB82E7" w:rsidR="004C4C33" w:rsidRPr="00C1381D" w:rsidRDefault="00EB1951" w:rsidP="004C4C33">
      <w:pPr>
        <w:pStyle w:val="NZTESubHeader"/>
        <w:spacing w:after="60"/>
        <w:ind w:left="0"/>
        <w:rPr>
          <w:rFonts w:asciiTheme="minorHAnsi" w:hAnsiTheme="minorHAnsi" w:cstheme="minorHAnsi"/>
          <w:sz w:val="22"/>
          <w:szCs w:val="22"/>
        </w:rPr>
      </w:pPr>
      <w:r w:rsidRPr="00C1381D">
        <w:rPr>
          <w:rFonts w:asciiTheme="minorHAnsi" w:hAnsiTheme="minorHAnsi" w:cstheme="minorHAnsi"/>
          <w:sz w:val="22"/>
          <w:szCs w:val="22"/>
        </w:rPr>
        <w:br/>
      </w:r>
      <w:r w:rsidR="004C4C33" w:rsidRPr="00C1381D">
        <w:rPr>
          <w:rFonts w:asciiTheme="minorHAnsi" w:hAnsiTheme="minorHAnsi" w:cstheme="minorHAnsi"/>
          <w:sz w:val="22"/>
          <w:szCs w:val="22"/>
        </w:rPr>
        <w:t xml:space="preserve">The position maintains close and effective working relationships with: </w:t>
      </w:r>
      <w:r w:rsidRPr="00C1381D">
        <w:rPr>
          <w:rFonts w:asciiTheme="minorHAnsi" w:hAnsiTheme="minorHAnsi" w:cstheme="minorHAnsi"/>
          <w:sz w:val="22"/>
          <w:szCs w:val="22"/>
        </w:rPr>
        <w:br/>
      </w:r>
    </w:p>
    <w:tbl>
      <w:tblPr>
        <w:tblStyle w:val="TableGrid"/>
        <w:tblW w:w="0" w:type="auto"/>
        <w:tblInd w:w="108" w:type="dxa"/>
        <w:tblLook w:val="04A0" w:firstRow="1" w:lastRow="0" w:firstColumn="1" w:lastColumn="0" w:noHBand="0" w:noVBand="1"/>
      </w:tblPr>
      <w:tblGrid>
        <w:gridCol w:w="1956"/>
        <w:gridCol w:w="7683"/>
      </w:tblGrid>
      <w:tr w:rsidR="004C4C33" w:rsidRPr="00C1381D" w14:paraId="6A3CCA27" w14:textId="77777777" w:rsidTr="00354925">
        <w:tc>
          <w:tcPr>
            <w:tcW w:w="1985" w:type="dxa"/>
          </w:tcPr>
          <w:p w14:paraId="11B1E7C4" w14:textId="77777777" w:rsidR="004C4C33" w:rsidRPr="00C1381D" w:rsidRDefault="004C4C33" w:rsidP="00354925">
            <w:pPr>
              <w:pStyle w:val="NZTESubHeader"/>
              <w:ind w:left="284" w:hanging="284"/>
              <w:rPr>
                <w:rFonts w:asciiTheme="minorHAnsi" w:hAnsiTheme="minorHAnsi" w:cstheme="minorHAnsi"/>
                <w:b/>
                <w:sz w:val="22"/>
                <w:szCs w:val="22"/>
              </w:rPr>
            </w:pPr>
            <w:r w:rsidRPr="00C1381D">
              <w:rPr>
                <w:rFonts w:asciiTheme="minorHAnsi" w:hAnsiTheme="minorHAnsi" w:cstheme="minorHAnsi"/>
                <w:b/>
                <w:sz w:val="22"/>
                <w:szCs w:val="22"/>
              </w:rPr>
              <w:t>Internal</w:t>
            </w:r>
          </w:p>
          <w:p w14:paraId="7115180D" w14:textId="77777777" w:rsidR="004C4C33" w:rsidRPr="00C1381D" w:rsidRDefault="004C4C33" w:rsidP="00354925">
            <w:pPr>
              <w:pStyle w:val="NZTESubHeader"/>
              <w:ind w:left="0"/>
              <w:rPr>
                <w:rFonts w:asciiTheme="minorHAnsi" w:hAnsiTheme="minorHAnsi" w:cstheme="minorHAnsi"/>
                <w:b/>
                <w:sz w:val="22"/>
                <w:szCs w:val="22"/>
              </w:rPr>
            </w:pPr>
          </w:p>
        </w:tc>
        <w:tc>
          <w:tcPr>
            <w:tcW w:w="7880" w:type="dxa"/>
          </w:tcPr>
          <w:p w14:paraId="49DC0BCC" w14:textId="77777777" w:rsidR="0060034A" w:rsidRPr="00C1381D" w:rsidRDefault="0060034A" w:rsidP="0060034A">
            <w:pPr>
              <w:pStyle w:val="NZTESubHeader"/>
              <w:ind w:left="0"/>
              <w:rPr>
                <w:sz w:val="22"/>
                <w:szCs w:val="22"/>
              </w:rPr>
            </w:pPr>
            <w:r w:rsidRPr="00C1381D">
              <w:rPr>
                <w:sz w:val="22"/>
                <w:szCs w:val="22"/>
              </w:rPr>
              <w:t xml:space="preserve">Maintenance of close and effective working relationships with: </w:t>
            </w:r>
          </w:p>
          <w:p w14:paraId="19BD6C73" w14:textId="77777777" w:rsidR="0060034A" w:rsidRPr="00C1381D" w:rsidRDefault="0060034A" w:rsidP="0060034A">
            <w:pPr>
              <w:pStyle w:val="NZTESubHeader"/>
              <w:ind w:left="0"/>
              <w:rPr>
                <w:sz w:val="22"/>
                <w:szCs w:val="22"/>
              </w:rPr>
            </w:pPr>
          </w:p>
          <w:p w14:paraId="12F63B5E" w14:textId="77777777" w:rsidR="0060034A" w:rsidRPr="00C1381D" w:rsidRDefault="0060034A" w:rsidP="0060034A">
            <w:pPr>
              <w:pStyle w:val="NZTESubHeader"/>
              <w:numPr>
                <w:ilvl w:val="0"/>
                <w:numId w:val="14"/>
              </w:numPr>
              <w:rPr>
                <w:sz w:val="22"/>
                <w:szCs w:val="22"/>
              </w:rPr>
            </w:pPr>
            <w:r w:rsidRPr="00C1381D">
              <w:rPr>
                <w:sz w:val="22"/>
                <w:szCs w:val="22"/>
              </w:rPr>
              <w:t xml:space="preserve">China-based ENZ team </w:t>
            </w:r>
          </w:p>
          <w:p w14:paraId="0B50327C" w14:textId="77777777" w:rsidR="0060034A" w:rsidRPr="00C1381D" w:rsidRDefault="0060034A" w:rsidP="0060034A">
            <w:pPr>
              <w:pStyle w:val="NZTESubHeader"/>
              <w:numPr>
                <w:ilvl w:val="0"/>
                <w:numId w:val="14"/>
              </w:numPr>
              <w:rPr>
                <w:sz w:val="22"/>
                <w:szCs w:val="22"/>
              </w:rPr>
            </w:pPr>
            <w:r w:rsidRPr="00C1381D">
              <w:rPr>
                <w:sz w:val="22"/>
                <w:szCs w:val="22"/>
              </w:rPr>
              <w:t>China-based New Zealand Embassy colleagues (where position will be based)</w:t>
            </w:r>
          </w:p>
          <w:p w14:paraId="1EAD6E67" w14:textId="77777777" w:rsidR="0060034A" w:rsidRPr="00C1381D" w:rsidRDefault="0060034A" w:rsidP="0060034A">
            <w:pPr>
              <w:pStyle w:val="NZTESubHeader"/>
              <w:numPr>
                <w:ilvl w:val="0"/>
                <w:numId w:val="14"/>
              </w:numPr>
              <w:rPr>
                <w:sz w:val="22"/>
                <w:szCs w:val="22"/>
              </w:rPr>
            </w:pPr>
            <w:r w:rsidRPr="00C1381D">
              <w:rPr>
                <w:sz w:val="22"/>
                <w:szCs w:val="22"/>
              </w:rPr>
              <w:t>Head office-based ENZ teams</w:t>
            </w:r>
          </w:p>
          <w:p w14:paraId="7E713776" w14:textId="77777777" w:rsidR="0060034A" w:rsidRPr="00C1381D" w:rsidRDefault="0060034A" w:rsidP="0060034A">
            <w:pPr>
              <w:pStyle w:val="NZTESubHeader"/>
              <w:numPr>
                <w:ilvl w:val="0"/>
                <w:numId w:val="14"/>
              </w:numPr>
              <w:rPr>
                <w:sz w:val="22"/>
                <w:szCs w:val="22"/>
              </w:rPr>
            </w:pPr>
            <w:r w:rsidRPr="00C1381D">
              <w:rPr>
                <w:sz w:val="22"/>
                <w:szCs w:val="22"/>
              </w:rPr>
              <w:t>Other offshore ENZ colleagues, as required.</w:t>
            </w:r>
          </w:p>
          <w:p w14:paraId="5148A05C" w14:textId="77777777" w:rsidR="004C4C33" w:rsidRPr="00C1381D" w:rsidRDefault="004C4C33" w:rsidP="00354925">
            <w:pPr>
              <w:pStyle w:val="NZTESubHeader"/>
              <w:spacing w:before="40" w:after="40"/>
              <w:ind w:left="317"/>
              <w:rPr>
                <w:rFonts w:asciiTheme="minorHAnsi" w:hAnsiTheme="minorHAnsi" w:cstheme="minorHAnsi"/>
                <w:sz w:val="22"/>
                <w:szCs w:val="22"/>
              </w:rPr>
            </w:pPr>
          </w:p>
        </w:tc>
      </w:tr>
      <w:tr w:rsidR="004C4C33" w:rsidRPr="00C1381D" w14:paraId="022D1359" w14:textId="77777777" w:rsidTr="00354925">
        <w:tc>
          <w:tcPr>
            <w:tcW w:w="1985" w:type="dxa"/>
          </w:tcPr>
          <w:p w14:paraId="3924271D" w14:textId="77777777" w:rsidR="004C4C33" w:rsidRPr="00C1381D" w:rsidRDefault="004C4C33" w:rsidP="00354925">
            <w:pPr>
              <w:pStyle w:val="NZTESubHeader"/>
              <w:ind w:left="0"/>
              <w:rPr>
                <w:rFonts w:asciiTheme="minorHAnsi" w:hAnsiTheme="minorHAnsi" w:cstheme="minorHAnsi"/>
                <w:b/>
                <w:sz w:val="22"/>
                <w:szCs w:val="22"/>
              </w:rPr>
            </w:pPr>
            <w:r w:rsidRPr="00C1381D">
              <w:rPr>
                <w:rFonts w:asciiTheme="minorHAnsi" w:hAnsiTheme="minorHAnsi" w:cstheme="minorHAnsi"/>
                <w:b/>
                <w:sz w:val="22"/>
                <w:szCs w:val="22"/>
              </w:rPr>
              <w:t>External</w:t>
            </w:r>
          </w:p>
          <w:p w14:paraId="3AFD616C" w14:textId="77777777" w:rsidR="004C4C33" w:rsidRPr="00C1381D" w:rsidRDefault="004C4C33" w:rsidP="00354925">
            <w:pPr>
              <w:pStyle w:val="NZTESubHeader"/>
              <w:ind w:left="284" w:hanging="284"/>
              <w:rPr>
                <w:rFonts w:asciiTheme="minorHAnsi" w:hAnsiTheme="minorHAnsi" w:cstheme="minorHAnsi"/>
                <w:b/>
                <w:sz w:val="22"/>
                <w:szCs w:val="22"/>
              </w:rPr>
            </w:pPr>
          </w:p>
        </w:tc>
        <w:tc>
          <w:tcPr>
            <w:tcW w:w="7880" w:type="dxa"/>
          </w:tcPr>
          <w:p w14:paraId="504CB3AF" w14:textId="77777777" w:rsidR="0060034A" w:rsidRPr="00C1381D" w:rsidRDefault="0060034A" w:rsidP="0060034A">
            <w:pPr>
              <w:pStyle w:val="ListBullet"/>
              <w:numPr>
                <w:ilvl w:val="0"/>
                <w:numId w:val="0"/>
              </w:numPr>
            </w:pPr>
            <w:r w:rsidRPr="00C1381D">
              <w:t>Liaise with and maintain effective working relationships with other organisations which can facilitate education business growth in the country/region including:</w:t>
            </w:r>
            <w:r w:rsidRPr="00C1381D">
              <w:br/>
            </w:r>
          </w:p>
          <w:p w14:paraId="29962880" w14:textId="77777777" w:rsidR="0060034A" w:rsidRPr="00C1381D" w:rsidRDefault="0060034A" w:rsidP="0060034A">
            <w:pPr>
              <w:pStyle w:val="ListParagraph"/>
              <w:numPr>
                <w:ilvl w:val="0"/>
                <w:numId w:val="15"/>
              </w:numPr>
              <w:spacing w:after="160"/>
              <w:rPr>
                <w:rFonts w:cs="Arial"/>
                <w:sz w:val="22"/>
              </w:rPr>
            </w:pPr>
            <w:r w:rsidRPr="00C1381D">
              <w:rPr>
                <w:rFonts w:cs="Arial"/>
                <w:sz w:val="22"/>
              </w:rPr>
              <w:t>NZ and foreign Government Agencies</w:t>
            </w:r>
          </w:p>
          <w:p w14:paraId="009C8DDF" w14:textId="77777777" w:rsidR="0060034A" w:rsidRPr="00C1381D" w:rsidRDefault="0060034A" w:rsidP="0060034A">
            <w:pPr>
              <w:pStyle w:val="ListParagraph"/>
              <w:numPr>
                <w:ilvl w:val="0"/>
                <w:numId w:val="15"/>
              </w:numPr>
              <w:spacing w:after="160"/>
              <w:rPr>
                <w:rFonts w:cs="Arial"/>
                <w:sz w:val="22"/>
              </w:rPr>
            </w:pPr>
            <w:r w:rsidRPr="00C1381D">
              <w:rPr>
                <w:rFonts w:cs="Arial"/>
                <w:sz w:val="22"/>
              </w:rPr>
              <w:t>Education Providers</w:t>
            </w:r>
          </w:p>
          <w:p w14:paraId="10FB4F8C" w14:textId="77777777" w:rsidR="0060034A" w:rsidRPr="00C1381D" w:rsidRDefault="0060034A" w:rsidP="0060034A">
            <w:pPr>
              <w:pStyle w:val="ListParagraph"/>
              <w:numPr>
                <w:ilvl w:val="0"/>
                <w:numId w:val="15"/>
              </w:numPr>
              <w:spacing w:after="160"/>
              <w:rPr>
                <w:rFonts w:cs="Arial"/>
                <w:sz w:val="22"/>
              </w:rPr>
            </w:pPr>
            <w:r w:rsidRPr="00C1381D">
              <w:rPr>
                <w:rFonts w:cs="Arial"/>
                <w:sz w:val="22"/>
              </w:rPr>
              <w:t xml:space="preserve">Education Sector </w:t>
            </w:r>
            <w:smartTag w:uri="urn:schemas-microsoft-com:office:smarttags" w:element="stockticker">
              <w:r w:rsidRPr="00C1381D">
                <w:rPr>
                  <w:rFonts w:cs="Arial"/>
                  <w:sz w:val="22"/>
                </w:rPr>
                <w:t>PEAK</w:t>
              </w:r>
            </w:smartTag>
            <w:r w:rsidRPr="00C1381D">
              <w:rPr>
                <w:rFonts w:cs="Arial"/>
                <w:sz w:val="22"/>
              </w:rPr>
              <w:t xml:space="preserve"> bodies and collaborative groups</w:t>
            </w:r>
          </w:p>
          <w:p w14:paraId="07D91012" w14:textId="77777777" w:rsidR="0060034A" w:rsidRPr="00C1381D" w:rsidRDefault="0060034A" w:rsidP="0060034A">
            <w:pPr>
              <w:pStyle w:val="ListParagraph"/>
              <w:numPr>
                <w:ilvl w:val="0"/>
                <w:numId w:val="15"/>
              </w:numPr>
              <w:spacing w:after="160"/>
              <w:rPr>
                <w:rFonts w:cs="Arial"/>
                <w:sz w:val="22"/>
              </w:rPr>
            </w:pPr>
            <w:r w:rsidRPr="00C1381D">
              <w:rPr>
                <w:rFonts w:cs="Arial"/>
                <w:sz w:val="22"/>
              </w:rPr>
              <w:t>Other Stakeholders</w:t>
            </w:r>
          </w:p>
          <w:p w14:paraId="258F3691" w14:textId="2D4A2468" w:rsidR="004C4C33" w:rsidRPr="00C1381D" w:rsidRDefault="0060034A" w:rsidP="0060034A">
            <w:pPr>
              <w:pStyle w:val="ListParagraph"/>
              <w:numPr>
                <w:ilvl w:val="0"/>
                <w:numId w:val="15"/>
              </w:numPr>
              <w:spacing w:after="160"/>
              <w:rPr>
                <w:rFonts w:cs="Arial"/>
                <w:sz w:val="22"/>
              </w:rPr>
            </w:pPr>
            <w:r w:rsidRPr="00C1381D">
              <w:rPr>
                <w:rFonts w:cs="Arial"/>
                <w:sz w:val="22"/>
              </w:rPr>
              <w:t>Marketing and media agencies</w:t>
            </w:r>
          </w:p>
        </w:tc>
      </w:tr>
    </w:tbl>
    <w:p w14:paraId="164BF96D" w14:textId="77777777" w:rsidR="004C4C33" w:rsidRPr="00C1381D" w:rsidRDefault="004C4C33" w:rsidP="004C4C33">
      <w:pPr>
        <w:pStyle w:val="Heading1"/>
        <w:keepNext w:val="0"/>
        <w:widowControl w:val="0"/>
        <w:pBdr>
          <w:bottom w:val="single" w:sz="4" w:space="4" w:color="auto"/>
        </w:pBdr>
        <w:spacing w:before="0"/>
        <w:rPr>
          <w:rFonts w:asciiTheme="minorHAnsi" w:eastAsia="Times New Roman" w:hAnsiTheme="minorHAnsi" w:cstheme="minorHAnsi"/>
          <w:b w:val="0"/>
          <w:sz w:val="22"/>
          <w:szCs w:val="22"/>
        </w:rPr>
      </w:pPr>
    </w:p>
    <w:p w14:paraId="044BCC70" w14:textId="77777777" w:rsidR="004C4C33" w:rsidRPr="00C1381D" w:rsidRDefault="004C4C33" w:rsidP="008E698B">
      <w:pPr>
        <w:pStyle w:val="Heading1"/>
        <w:keepNext w:val="0"/>
        <w:widowControl w:val="0"/>
        <w:pBdr>
          <w:bottom w:val="single" w:sz="4" w:space="4" w:color="auto"/>
        </w:pBdr>
        <w:spacing w:before="240" w:after="120"/>
        <w:rPr>
          <w:rFonts w:asciiTheme="minorHAnsi" w:eastAsia="Times New Roman" w:hAnsiTheme="minorHAnsi" w:cstheme="minorHAnsi"/>
          <w:szCs w:val="22"/>
        </w:rPr>
      </w:pPr>
      <w:r w:rsidRPr="00C1381D">
        <w:rPr>
          <w:rFonts w:asciiTheme="minorHAnsi" w:eastAsia="Times New Roman" w:hAnsiTheme="minorHAnsi" w:cstheme="minorHAnsi"/>
          <w:szCs w:val="22"/>
        </w:rPr>
        <w:t>Key accountabilities for this position</w:t>
      </w:r>
    </w:p>
    <w:p w14:paraId="0E5EB3D3" w14:textId="77777777" w:rsidR="00923186" w:rsidRPr="00C1381D" w:rsidRDefault="00923186" w:rsidP="004C4C33">
      <w:pPr>
        <w:jc w:val="both"/>
        <w:rPr>
          <w:rFonts w:eastAsia="Times New Roman" w:cstheme="minorHAnsi"/>
          <w:bCs/>
          <w:snapToGrid w:val="0"/>
          <w:sz w:val="22"/>
        </w:rPr>
      </w:pPr>
    </w:p>
    <w:tbl>
      <w:tblPr>
        <w:tblStyle w:val="TableGrid"/>
        <w:tblW w:w="0" w:type="auto"/>
        <w:tblInd w:w="137" w:type="dxa"/>
        <w:tblLook w:val="04A0" w:firstRow="1" w:lastRow="0" w:firstColumn="1" w:lastColumn="0" w:noHBand="0" w:noVBand="1"/>
      </w:tblPr>
      <w:tblGrid>
        <w:gridCol w:w="2932"/>
        <w:gridCol w:w="6663"/>
      </w:tblGrid>
      <w:tr w:rsidR="0060034A" w:rsidRPr="00C1381D" w14:paraId="3D27DEC2" w14:textId="77777777" w:rsidTr="00F26C24">
        <w:trPr>
          <w:trHeight w:val="274"/>
        </w:trPr>
        <w:tc>
          <w:tcPr>
            <w:tcW w:w="2932" w:type="dxa"/>
          </w:tcPr>
          <w:p w14:paraId="059C35CE" w14:textId="25F698D0" w:rsidR="0060034A" w:rsidRPr="00C1381D" w:rsidRDefault="0060034A" w:rsidP="0060034A">
            <w:pPr>
              <w:rPr>
                <w:rFonts w:cstheme="minorHAnsi"/>
                <w:b/>
                <w:sz w:val="22"/>
              </w:rPr>
            </w:pPr>
            <w:r w:rsidRPr="00C1381D">
              <w:rPr>
                <w:rFonts w:cstheme="minorHAnsi"/>
                <w:b/>
                <w:sz w:val="22"/>
              </w:rPr>
              <w:t>Service Delivery - lead, grow and develop education programmes and strategies in the market</w:t>
            </w:r>
          </w:p>
          <w:p w14:paraId="54C8CA52" w14:textId="77777777" w:rsidR="0060034A" w:rsidRPr="00C1381D" w:rsidRDefault="0060034A" w:rsidP="0060034A">
            <w:pPr>
              <w:pStyle w:val="NZTESubHeader"/>
              <w:ind w:left="0"/>
              <w:rPr>
                <w:rFonts w:asciiTheme="minorHAnsi" w:hAnsiTheme="minorHAnsi" w:cstheme="minorHAnsi"/>
                <w:b/>
                <w:sz w:val="22"/>
                <w:szCs w:val="22"/>
              </w:rPr>
            </w:pPr>
          </w:p>
          <w:p w14:paraId="36068541" w14:textId="77777777" w:rsidR="0060034A" w:rsidRPr="00C1381D" w:rsidRDefault="0060034A" w:rsidP="0060034A">
            <w:pPr>
              <w:pStyle w:val="NZTESubHeader"/>
              <w:ind w:left="0"/>
              <w:rPr>
                <w:rFonts w:asciiTheme="minorHAnsi" w:hAnsiTheme="minorHAnsi" w:cstheme="minorHAnsi"/>
                <w:b/>
                <w:i/>
                <w:sz w:val="22"/>
                <w:szCs w:val="22"/>
              </w:rPr>
            </w:pPr>
          </w:p>
          <w:p w14:paraId="3332E3CF" w14:textId="77777777" w:rsidR="0060034A" w:rsidRPr="00C1381D" w:rsidRDefault="0060034A" w:rsidP="0060034A">
            <w:pPr>
              <w:pStyle w:val="NZTESubHeader"/>
              <w:ind w:left="0"/>
              <w:rPr>
                <w:rFonts w:asciiTheme="minorHAnsi" w:hAnsiTheme="minorHAnsi" w:cstheme="minorHAnsi"/>
                <w:b/>
                <w:i/>
                <w:sz w:val="22"/>
                <w:szCs w:val="22"/>
              </w:rPr>
            </w:pPr>
          </w:p>
          <w:p w14:paraId="425A43D5" w14:textId="77777777" w:rsidR="0060034A" w:rsidRPr="00C1381D" w:rsidRDefault="0060034A" w:rsidP="0060034A">
            <w:pPr>
              <w:pStyle w:val="NZTESubHeader"/>
              <w:ind w:left="0"/>
              <w:rPr>
                <w:rFonts w:asciiTheme="minorHAnsi" w:hAnsiTheme="minorHAnsi" w:cstheme="minorHAnsi"/>
                <w:b/>
                <w:i/>
                <w:sz w:val="22"/>
                <w:szCs w:val="22"/>
              </w:rPr>
            </w:pPr>
          </w:p>
          <w:p w14:paraId="7B1A0E18" w14:textId="4624AAED" w:rsidR="0060034A" w:rsidRPr="00C1381D" w:rsidRDefault="0060034A" w:rsidP="0060034A">
            <w:pPr>
              <w:pStyle w:val="NZTESubHeader"/>
              <w:ind w:left="0"/>
              <w:rPr>
                <w:rFonts w:asciiTheme="minorHAnsi" w:hAnsiTheme="minorHAnsi" w:cstheme="minorHAnsi"/>
                <w:b/>
                <w:sz w:val="22"/>
                <w:szCs w:val="22"/>
              </w:rPr>
            </w:pPr>
          </w:p>
        </w:tc>
        <w:tc>
          <w:tcPr>
            <w:tcW w:w="6663" w:type="dxa"/>
          </w:tcPr>
          <w:p w14:paraId="1BE90EBC"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 xml:space="preserve">Manage relevant programmes independently or jointly with ENZ teams to ensure good outcome. </w:t>
            </w:r>
          </w:p>
          <w:p w14:paraId="56E6F94B"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 xml:space="preserve">Identify potential risks in a meticulous manner and work with the Regional Director to manage student complaints. </w:t>
            </w:r>
          </w:p>
          <w:p w14:paraId="75F69885"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Gather information on country/ regional education policies and trends, and other relevant socio</w:t>
            </w:r>
            <w:r w:rsidRPr="00C1381D">
              <w:rPr>
                <w:rFonts w:cstheme="minorHAnsi"/>
                <w:sz w:val="22"/>
              </w:rPr>
              <w:noBreakHyphen/>
              <w:t>economic developments, and provide policy analysis to ensure the New Zealand government is briefed regularly and accurately.</w:t>
            </w:r>
          </w:p>
          <w:p w14:paraId="10462433"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lastRenderedPageBreak/>
              <w:t>Strengthen and diversify New Zealand government and education institution links with universities and other education institutions in China by providing in-market intelligence and policy advice to NZ government agencies and education providers.</w:t>
            </w:r>
          </w:p>
          <w:p w14:paraId="6DE771FF"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 xml:space="preserve">Manage scholarship programmes jointly with ENZ scholarship manager and by coordinating with relevant Chinese government agencies and academic institutions. </w:t>
            </w:r>
          </w:p>
          <w:p w14:paraId="630D29B0"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Contribute to the implementation of the NZ Government’s education strategies in the market.</w:t>
            </w:r>
          </w:p>
          <w:p w14:paraId="0B052E11"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 xml:space="preserve">Promote NZ whenever appropriate as a quality educational destination for Chinese students. </w:t>
            </w:r>
          </w:p>
          <w:p w14:paraId="60C4EF95"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Attend NZ or externally organized events on behalf of ENZ and provide summary reports to the manager.</w:t>
            </w:r>
          </w:p>
          <w:p w14:paraId="0FD22519"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Perform routine accounting under the close guidance of the manager and in cooperation with the embassy’s (MFAT) financial officers, keep a detailed record of accounting and staff attendance.</w:t>
            </w:r>
          </w:p>
          <w:p w14:paraId="319BB2D2" w14:textId="0BE5F8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 xml:space="preserve">Coordinate the office assistant/driver tasks and responsibilities. </w:t>
            </w:r>
          </w:p>
        </w:tc>
      </w:tr>
      <w:tr w:rsidR="0060034A" w:rsidRPr="00C1381D" w14:paraId="0C6F5E2F" w14:textId="77777777" w:rsidTr="00F26C24">
        <w:trPr>
          <w:trHeight w:val="888"/>
        </w:trPr>
        <w:tc>
          <w:tcPr>
            <w:tcW w:w="2932" w:type="dxa"/>
          </w:tcPr>
          <w:p w14:paraId="18452465" w14:textId="5B701F70" w:rsidR="0060034A" w:rsidRPr="00C1381D" w:rsidRDefault="0060034A" w:rsidP="0060034A">
            <w:pPr>
              <w:pStyle w:val="NZTESubHeader"/>
              <w:ind w:left="0"/>
              <w:rPr>
                <w:rFonts w:asciiTheme="minorHAnsi" w:hAnsiTheme="minorHAnsi" w:cstheme="minorHAnsi"/>
                <w:b/>
                <w:sz w:val="22"/>
                <w:szCs w:val="22"/>
              </w:rPr>
            </w:pPr>
            <w:r w:rsidRPr="00C1381D">
              <w:rPr>
                <w:rFonts w:asciiTheme="minorHAnsi" w:hAnsiTheme="minorHAnsi" w:cstheme="minorHAnsi"/>
                <w:b/>
                <w:sz w:val="22"/>
                <w:szCs w:val="22"/>
              </w:rPr>
              <w:lastRenderedPageBreak/>
              <w:t>Business Development</w:t>
            </w:r>
          </w:p>
        </w:tc>
        <w:tc>
          <w:tcPr>
            <w:tcW w:w="6663" w:type="dxa"/>
          </w:tcPr>
          <w:p w14:paraId="7772E825" w14:textId="77777777" w:rsidR="0060034A" w:rsidRPr="00C1381D" w:rsidRDefault="0060034A" w:rsidP="0060034A">
            <w:pPr>
              <w:pStyle w:val="BodyText"/>
              <w:keepLines/>
              <w:numPr>
                <w:ilvl w:val="0"/>
                <w:numId w:val="4"/>
              </w:numPr>
              <w:spacing w:before="80" w:after="0" w:line="240" w:lineRule="auto"/>
              <w:rPr>
                <w:rFonts w:cstheme="minorHAnsi"/>
                <w:sz w:val="22"/>
              </w:rPr>
            </w:pPr>
            <w:r w:rsidRPr="00C1381D">
              <w:rPr>
                <w:rFonts w:cstheme="minorHAnsi"/>
                <w:sz w:val="22"/>
              </w:rPr>
              <w:t>Identify opportunities and issues in the specific education market and inform relevant NZ education providers of these opportunities.</w:t>
            </w:r>
          </w:p>
          <w:p w14:paraId="2F91EE4A" w14:textId="0E40D931" w:rsidR="0060034A" w:rsidRPr="00C1381D" w:rsidRDefault="0060034A" w:rsidP="0060034A">
            <w:pPr>
              <w:pStyle w:val="BodyText"/>
              <w:keepLines/>
              <w:numPr>
                <w:ilvl w:val="0"/>
                <w:numId w:val="4"/>
              </w:numPr>
              <w:spacing w:before="80" w:after="0" w:line="240" w:lineRule="auto"/>
              <w:rPr>
                <w:rFonts w:cstheme="minorHAnsi"/>
                <w:bCs/>
                <w:snapToGrid w:val="0"/>
                <w:sz w:val="22"/>
              </w:rPr>
            </w:pPr>
            <w:r w:rsidRPr="00C1381D">
              <w:rPr>
                <w:rFonts w:cstheme="minorHAnsi"/>
                <w:sz w:val="22"/>
              </w:rPr>
              <w:t>Identify opportunities for the provision of NZ education and training services and feed that information into organisation planning and prioritising processes.</w:t>
            </w:r>
          </w:p>
        </w:tc>
      </w:tr>
      <w:tr w:rsidR="0060034A" w:rsidRPr="00C1381D" w14:paraId="36A809E8" w14:textId="77777777" w:rsidTr="00F26C24">
        <w:trPr>
          <w:trHeight w:val="888"/>
        </w:trPr>
        <w:tc>
          <w:tcPr>
            <w:tcW w:w="2932" w:type="dxa"/>
          </w:tcPr>
          <w:p w14:paraId="64740634" w14:textId="3A2F04C4" w:rsidR="0060034A" w:rsidRPr="00C1381D" w:rsidRDefault="0060034A" w:rsidP="0060034A">
            <w:pPr>
              <w:rPr>
                <w:rFonts w:eastAsia="Calibri" w:cstheme="minorHAnsi"/>
                <w:b/>
                <w:bCs/>
                <w:sz w:val="22"/>
              </w:rPr>
            </w:pPr>
            <w:r w:rsidRPr="00C1381D">
              <w:rPr>
                <w:rFonts w:cstheme="minorHAnsi"/>
                <w:b/>
                <w:bCs/>
                <w:sz w:val="22"/>
              </w:rPr>
              <w:t xml:space="preserve">Manage marketing and PR planning and activities </w:t>
            </w:r>
          </w:p>
          <w:p w14:paraId="2A6DAA7B" w14:textId="68D8E91E" w:rsidR="0060034A" w:rsidRPr="00C1381D" w:rsidRDefault="0060034A" w:rsidP="0060034A">
            <w:pPr>
              <w:pStyle w:val="NZTESubHeader"/>
              <w:ind w:left="0"/>
              <w:rPr>
                <w:rFonts w:asciiTheme="minorHAnsi" w:hAnsiTheme="minorHAnsi" w:cstheme="minorHAnsi"/>
                <w:b/>
                <w:sz w:val="22"/>
                <w:szCs w:val="22"/>
              </w:rPr>
            </w:pPr>
          </w:p>
        </w:tc>
        <w:tc>
          <w:tcPr>
            <w:tcW w:w="6663" w:type="dxa"/>
          </w:tcPr>
          <w:p w14:paraId="05530CEB" w14:textId="77777777" w:rsidR="0060034A" w:rsidRPr="00C1381D" w:rsidRDefault="0060034A" w:rsidP="0060034A">
            <w:pPr>
              <w:pStyle w:val="BodyText"/>
              <w:keepLines/>
              <w:numPr>
                <w:ilvl w:val="0"/>
                <w:numId w:val="4"/>
              </w:numPr>
              <w:spacing w:before="80" w:after="0" w:line="240" w:lineRule="auto"/>
              <w:rPr>
                <w:rFonts w:cstheme="minorHAnsi"/>
                <w:sz w:val="22"/>
              </w:rPr>
            </w:pPr>
            <w:r w:rsidRPr="00C1381D">
              <w:rPr>
                <w:rFonts w:cstheme="minorHAnsi"/>
                <w:sz w:val="22"/>
              </w:rPr>
              <w:t>Occasionally undertake marketing related tasks and other duties as required by manager, such as engaging in organization and attendance at education agent seminars and commercial fairs to enhance sector relationships and market knowledge.</w:t>
            </w:r>
          </w:p>
          <w:p w14:paraId="5E233F34"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Maintain regular contact and cooperation with local journalists, work with ENZ PR agency to disseminate good news of New Zealand Education to Chinese media agencies.</w:t>
            </w:r>
          </w:p>
          <w:p w14:paraId="4C3209A0" w14:textId="299E54FC" w:rsidR="0060034A" w:rsidRPr="00C1381D" w:rsidRDefault="0060034A" w:rsidP="0060034A">
            <w:pPr>
              <w:pStyle w:val="BlockText"/>
              <w:numPr>
                <w:ilvl w:val="0"/>
                <w:numId w:val="3"/>
              </w:numPr>
              <w:rPr>
                <w:rFonts w:asciiTheme="minorHAnsi" w:hAnsiTheme="minorHAnsi" w:cstheme="minorHAnsi"/>
                <w:bCs/>
                <w:snapToGrid w:val="0"/>
                <w:color w:val="auto"/>
                <w:sz w:val="22"/>
                <w:szCs w:val="22"/>
              </w:rPr>
            </w:pPr>
            <w:r w:rsidRPr="00C1381D">
              <w:rPr>
                <w:rFonts w:asciiTheme="minorHAnsi" w:hAnsiTheme="minorHAnsi" w:cstheme="minorHAnsi"/>
                <w:color w:val="auto"/>
                <w:sz w:val="22"/>
                <w:szCs w:val="22"/>
              </w:rPr>
              <w:t>Monitor media ( internet including chatrooms, newspapers, TV and official websites (government departments, other government- related agencies) for news on country specific education developments, commentary and opinions on international education and New Zealand education.</w:t>
            </w:r>
          </w:p>
        </w:tc>
      </w:tr>
      <w:tr w:rsidR="0060034A" w:rsidRPr="00C1381D" w14:paraId="50A28CFE" w14:textId="77777777" w:rsidTr="00F26C24">
        <w:trPr>
          <w:trHeight w:val="888"/>
        </w:trPr>
        <w:tc>
          <w:tcPr>
            <w:tcW w:w="2932" w:type="dxa"/>
          </w:tcPr>
          <w:p w14:paraId="7CAA3127" w14:textId="4354DC90" w:rsidR="0060034A" w:rsidRPr="00C1381D" w:rsidRDefault="0060034A" w:rsidP="0060034A">
            <w:pPr>
              <w:tabs>
                <w:tab w:val="left" w:pos="1485"/>
              </w:tabs>
              <w:rPr>
                <w:rFonts w:cstheme="minorHAnsi"/>
                <w:b/>
                <w:sz w:val="22"/>
              </w:rPr>
            </w:pPr>
            <w:r w:rsidRPr="00C1381D">
              <w:rPr>
                <w:rFonts w:cstheme="minorHAnsi"/>
                <w:b/>
                <w:sz w:val="22"/>
              </w:rPr>
              <w:t>Provide support activities in the market as required by the Regional Director</w:t>
            </w:r>
          </w:p>
          <w:p w14:paraId="3FE7ED7A" w14:textId="73AE3167" w:rsidR="0060034A" w:rsidRPr="00C1381D" w:rsidRDefault="0060034A" w:rsidP="0060034A">
            <w:pPr>
              <w:pStyle w:val="NZTESubHeader"/>
              <w:ind w:left="0"/>
              <w:rPr>
                <w:rFonts w:asciiTheme="minorHAnsi" w:hAnsiTheme="minorHAnsi" w:cstheme="minorHAnsi"/>
                <w:b/>
                <w:sz w:val="22"/>
                <w:szCs w:val="22"/>
              </w:rPr>
            </w:pPr>
          </w:p>
        </w:tc>
        <w:tc>
          <w:tcPr>
            <w:tcW w:w="6663" w:type="dxa"/>
          </w:tcPr>
          <w:p w14:paraId="53D0FF42"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 xml:space="preserve">Translate or summarise media content at Regional Director’s request, maintain the translation to high standards by editing documents being translated by companies. </w:t>
            </w:r>
          </w:p>
          <w:p w14:paraId="13DD6756" w14:textId="77777777" w:rsidR="0060034A" w:rsidRPr="00C1381D" w:rsidRDefault="0060034A" w:rsidP="0060034A">
            <w:pPr>
              <w:pStyle w:val="BodyText"/>
              <w:keepLines/>
              <w:numPr>
                <w:ilvl w:val="0"/>
                <w:numId w:val="4"/>
              </w:numPr>
              <w:spacing w:before="80" w:after="80" w:line="240" w:lineRule="auto"/>
              <w:rPr>
                <w:rFonts w:cstheme="minorHAnsi"/>
                <w:sz w:val="22"/>
              </w:rPr>
            </w:pPr>
            <w:r w:rsidRPr="00C1381D">
              <w:rPr>
                <w:rFonts w:cstheme="minorHAnsi"/>
                <w:sz w:val="22"/>
              </w:rPr>
              <w:t>Provide interpretation services when required for the manager, visiting NZ education ministers/official or other visitors as required, including formal/informal meetings, press conferences etc.</w:t>
            </w:r>
          </w:p>
          <w:p w14:paraId="2FD21859" w14:textId="77777777" w:rsidR="0060034A" w:rsidRPr="00C1381D" w:rsidRDefault="0060034A" w:rsidP="0060034A">
            <w:pPr>
              <w:pStyle w:val="BodyText"/>
              <w:keepLines/>
              <w:numPr>
                <w:ilvl w:val="0"/>
                <w:numId w:val="4"/>
              </w:numPr>
              <w:spacing w:before="80" w:after="0" w:line="240" w:lineRule="auto"/>
              <w:rPr>
                <w:rFonts w:cstheme="minorHAnsi"/>
                <w:sz w:val="22"/>
              </w:rPr>
            </w:pPr>
            <w:r w:rsidRPr="00C1381D">
              <w:rPr>
                <w:rFonts w:cstheme="minorHAnsi"/>
                <w:sz w:val="22"/>
              </w:rPr>
              <w:lastRenderedPageBreak/>
              <w:t>Manage programme related and logistical arrangements for visits by PMs, ministers, education officials and other education delegations to and from the relevant country, liaising as necessary with country officials, education providers, local media and other contacts.</w:t>
            </w:r>
          </w:p>
          <w:p w14:paraId="29FCDA76" w14:textId="77777777" w:rsidR="0060034A" w:rsidRPr="00C1381D" w:rsidRDefault="0060034A" w:rsidP="0060034A">
            <w:pPr>
              <w:pStyle w:val="BodyText"/>
              <w:keepLines/>
              <w:numPr>
                <w:ilvl w:val="0"/>
                <w:numId w:val="4"/>
              </w:numPr>
              <w:spacing w:before="80" w:after="0" w:line="240" w:lineRule="auto"/>
              <w:rPr>
                <w:rFonts w:cstheme="minorHAnsi"/>
                <w:sz w:val="22"/>
              </w:rPr>
            </w:pPr>
            <w:r w:rsidRPr="00C1381D">
              <w:rPr>
                <w:rFonts w:cstheme="minorHAnsi"/>
                <w:sz w:val="22"/>
              </w:rPr>
              <w:t>Provide programme and logistical support to visiting NZ delegations.</w:t>
            </w:r>
          </w:p>
          <w:p w14:paraId="3F8E4965" w14:textId="156AF565" w:rsidR="0060034A" w:rsidRPr="00C1381D" w:rsidRDefault="0060034A" w:rsidP="0060034A">
            <w:pPr>
              <w:pStyle w:val="BodyText"/>
              <w:keepLines/>
              <w:numPr>
                <w:ilvl w:val="0"/>
                <w:numId w:val="4"/>
              </w:numPr>
              <w:spacing w:before="80" w:after="0" w:line="240" w:lineRule="auto"/>
              <w:rPr>
                <w:rFonts w:cstheme="minorHAnsi"/>
                <w:bCs/>
                <w:snapToGrid w:val="0"/>
                <w:sz w:val="22"/>
              </w:rPr>
            </w:pPr>
            <w:r w:rsidRPr="00C1381D">
              <w:rPr>
                <w:rFonts w:cstheme="minorHAnsi"/>
                <w:sz w:val="22"/>
              </w:rPr>
              <w:t>Provide professional response to public enquiries (via telephone, email or face to face channels) about NZ education policies and initiatives, consulting with manager/other ENZ members and /or referring enquiries to NZ INC staff where appropriate.</w:t>
            </w:r>
          </w:p>
        </w:tc>
      </w:tr>
      <w:tr w:rsidR="0060034A" w:rsidRPr="00C1381D" w14:paraId="46EC2DBD" w14:textId="77777777" w:rsidTr="00C54103">
        <w:tc>
          <w:tcPr>
            <w:tcW w:w="2932" w:type="dxa"/>
          </w:tcPr>
          <w:p w14:paraId="0AAD9B53" w14:textId="77777777" w:rsidR="0060034A" w:rsidRPr="00C1381D" w:rsidRDefault="0060034A" w:rsidP="0060034A">
            <w:pPr>
              <w:rPr>
                <w:rFonts w:cs="Calibri"/>
                <w:b/>
                <w:sz w:val="22"/>
              </w:rPr>
            </w:pPr>
            <w:r w:rsidRPr="00C1381D">
              <w:rPr>
                <w:rFonts w:cs="Calibri"/>
                <w:b/>
                <w:sz w:val="22"/>
              </w:rPr>
              <w:lastRenderedPageBreak/>
              <w:t>Relationship Management</w:t>
            </w:r>
          </w:p>
          <w:p w14:paraId="7C055935" w14:textId="39A8E2E2" w:rsidR="0060034A" w:rsidRPr="00C1381D" w:rsidRDefault="0060034A" w:rsidP="0060034A">
            <w:pPr>
              <w:pStyle w:val="NZTESubHeader"/>
              <w:ind w:left="0"/>
              <w:rPr>
                <w:rFonts w:asciiTheme="minorHAnsi" w:hAnsiTheme="minorHAnsi" w:cstheme="minorHAnsi"/>
                <w:b/>
                <w:sz w:val="22"/>
                <w:szCs w:val="22"/>
              </w:rPr>
            </w:pPr>
          </w:p>
        </w:tc>
        <w:tc>
          <w:tcPr>
            <w:tcW w:w="6663" w:type="dxa"/>
          </w:tcPr>
          <w:p w14:paraId="412C788C" w14:textId="77777777" w:rsidR="0060034A" w:rsidRPr="00C1381D" w:rsidRDefault="0060034A" w:rsidP="0060034A">
            <w:pPr>
              <w:pStyle w:val="BodyText"/>
              <w:keepLines/>
              <w:numPr>
                <w:ilvl w:val="0"/>
                <w:numId w:val="4"/>
              </w:numPr>
              <w:spacing w:before="80" w:after="80" w:line="240" w:lineRule="auto"/>
              <w:rPr>
                <w:rFonts w:cs="Arial"/>
                <w:sz w:val="22"/>
              </w:rPr>
            </w:pPr>
            <w:r w:rsidRPr="00C1381D">
              <w:rPr>
                <w:rFonts w:cs="Arial"/>
                <w:sz w:val="22"/>
              </w:rPr>
              <w:t>Maintain New Zealand’s government’s strong and positive relations with key government education agencies through provision of management, coordination, liaison and administrative support.</w:t>
            </w:r>
          </w:p>
          <w:p w14:paraId="448D7FB9" w14:textId="77777777" w:rsidR="0060034A" w:rsidRPr="00C1381D" w:rsidRDefault="0060034A" w:rsidP="0060034A">
            <w:pPr>
              <w:pStyle w:val="BodyText"/>
              <w:keepLines/>
              <w:numPr>
                <w:ilvl w:val="0"/>
                <w:numId w:val="4"/>
              </w:numPr>
              <w:spacing w:before="80" w:after="80" w:line="240" w:lineRule="auto"/>
              <w:rPr>
                <w:rFonts w:cs="Arial"/>
                <w:sz w:val="22"/>
              </w:rPr>
            </w:pPr>
            <w:r w:rsidRPr="00C1381D">
              <w:rPr>
                <w:rFonts w:cs="Arial"/>
                <w:sz w:val="22"/>
              </w:rPr>
              <w:t xml:space="preserve">Build and maintain good working relationships with national and local-level education departments/bureaus, education providers at various levels and other education-related bodies/individuals. </w:t>
            </w:r>
          </w:p>
          <w:p w14:paraId="743C433B" w14:textId="0369B6CD" w:rsidR="0060034A" w:rsidRPr="00C1381D" w:rsidRDefault="0060034A" w:rsidP="0060034A">
            <w:pPr>
              <w:pStyle w:val="BodyText"/>
              <w:keepLines/>
              <w:numPr>
                <w:ilvl w:val="0"/>
                <w:numId w:val="4"/>
              </w:numPr>
              <w:spacing w:before="80" w:after="80" w:line="240" w:lineRule="auto"/>
              <w:rPr>
                <w:rFonts w:cs="Arial"/>
                <w:sz w:val="22"/>
              </w:rPr>
            </w:pPr>
            <w:r w:rsidRPr="00C1381D">
              <w:rPr>
                <w:rFonts w:cs="Arial"/>
                <w:sz w:val="22"/>
              </w:rPr>
              <w:t>Maintain effective and positive relationships with ENZ colleagues in greater China Region and NZ and provide feedback to enquiries on education links within the market.</w:t>
            </w:r>
          </w:p>
        </w:tc>
      </w:tr>
      <w:tr w:rsidR="0060034A" w:rsidRPr="00C1381D" w14:paraId="6E6D9C56" w14:textId="77777777" w:rsidTr="00C54103">
        <w:tc>
          <w:tcPr>
            <w:tcW w:w="2932" w:type="dxa"/>
          </w:tcPr>
          <w:p w14:paraId="3E0E9947" w14:textId="77777777" w:rsidR="0060034A" w:rsidRPr="00C1381D" w:rsidRDefault="0060034A" w:rsidP="0060034A">
            <w:pPr>
              <w:pStyle w:val="NZTESubHeader"/>
              <w:ind w:left="0"/>
              <w:rPr>
                <w:rFonts w:asciiTheme="minorHAnsi" w:hAnsiTheme="minorHAnsi" w:cstheme="minorHAnsi"/>
                <w:b/>
                <w:sz w:val="22"/>
                <w:szCs w:val="22"/>
              </w:rPr>
            </w:pPr>
            <w:r w:rsidRPr="00C1381D">
              <w:rPr>
                <w:rFonts w:asciiTheme="minorHAnsi" w:hAnsiTheme="minorHAnsi" w:cstheme="minorHAnsi"/>
                <w:b/>
                <w:sz w:val="22"/>
                <w:szCs w:val="22"/>
              </w:rPr>
              <w:t>Professional Behaviour</w:t>
            </w:r>
          </w:p>
          <w:p w14:paraId="73A9609F" w14:textId="77777777" w:rsidR="0060034A" w:rsidRPr="00C1381D" w:rsidRDefault="0060034A" w:rsidP="0060034A">
            <w:pPr>
              <w:pStyle w:val="NZTESubHeader"/>
              <w:snapToGrid w:val="0"/>
              <w:ind w:left="0"/>
              <w:rPr>
                <w:rFonts w:asciiTheme="minorHAnsi" w:hAnsiTheme="minorHAnsi" w:cstheme="minorHAnsi"/>
                <w:b/>
                <w:sz w:val="22"/>
                <w:szCs w:val="22"/>
              </w:rPr>
            </w:pPr>
          </w:p>
        </w:tc>
        <w:tc>
          <w:tcPr>
            <w:tcW w:w="6663" w:type="dxa"/>
          </w:tcPr>
          <w:p w14:paraId="1672E4DB" w14:textId="77777777" w:rsidR="0060034A" w:rsidRPr="00C1381D" w:rsidRDefault="0060034A" w:rsidP="0060034A">
            <w:pPr>
              <w:pStyle w:val="NZTESubHeader"/>
              <w:numPr>
                <w:ilvl w:val="0"/>
                <w:numId w:val="3"/>
              </w:numPr>
              <w:snapToGrid w:val="0"/>
              <w:rPr>
                <w:rFonts w:asciiTheme="minorHAnsi" w:hAnsiTheme="minorHAnsi" w:cstheme="minorHAnsi"/>
                <w:sz w:val="22"/>
                <w:szCs w:val="22"/>
              </w:rPr>
            </w:pPr>
            <w:r w:rsidRPr="00C1381D">
              <w:rPr>
                <w:rFonts w:asciiTheme="minorHAnsi" w:hAnsiTheme="minorHAnsi" w:cstheme="minorHAnsi"/>
                <w:sz w:val="22"/>
                <w:szCs w:val="22"/>
              </w:rPr>
              <w:t>Work collaboratively as part of ENZ.  This requires the incumbent to be decisive, take initiative and explore options but to also accept collective responsibility for decisions made.</w:t>
            </w:r>
          </w:p>
          <w:p w14:paraId="50C25609" w14:textId="77777777" w:rsidR="0060034A" w:rsidRPr="00C1381D" w:rsidRDefault="0060034A" w:rsidP="0060034A">
            <w:pPr>
              <w:pStyle w:val="NZTESubHeader"/>
              <w:numPr>
                <w:ilvl w:val="0"/>
                <w:numId w:val="3"/>
              </w:numPr>
              <w:snapToGrid w:val="0"/>
              <w:rPr>
                <w:rFonts w:asciiTheme="minorHAnsi" w:hAnsiTheme="minorHAnsi" w:cstheme="minorHAnsi"/>
                <w:sz w:val="22"/>
                <w:szCs w:val="22"/>
              </w:rPr>
            </w:pPr>
            <w:r w:rsidRPr="00C1381D">
              <w:rPr>
                <w:rFonts w:asciiTheme="minorHAnsi" w:hAnsiTheme="minorHAnsi" w:cstheme="minorHAnsi"/>
                <w:sz w:val="22"/>
                <w:szCs w:val="22"/>
              </w:rPr>
              <w:t>Lead and model the ENZ “Ways of Working” (WOW) with the rest of the organisation.</w:t>
            </w:r>
          </w:p>
          <w:p w14:paraId="4A6B851D" w14:textId="77777777" w:rsidR="0060034A" w:rsidRPr="00C1381D" w:rsidRDefault="0060034A" w:rsidP="0060034A">
            <w:pPr>
              <w:pStyle w:val="NZTESubHeader"/>
              <w:numPr>
                <w:ilvl w:val="0"/>
                <w:numId w:val="3"/>
              </w:numPr>
              <w:snapToGrid w:val="0"/>
              <w:rPr>
                <w:rFonts w:asciiTheme="minorHAnsi" w:hAnsiTheme="minorHAnsi" w:cstheme="minorHAnsi"/>
                <w:sz w:val="22"/>
                <w:szCs w:val="22"/>
              </w:rPr>
            </w:pPr>
            <w:r w:rsidRPr="00C1381D">
              <w:rPr>
                <w:rFonts w:asciiTheme="minorHAnsi" w:hAnsiTheme="minorHAnsi" w:cstheme="minorHAnsi"/>
                <w:sz w:val="22"/>
                <w:szCs w:val="22"/>
              </w:rPr>
              <w:t>Promote the purpose, WOWs, beliefs of ENZ including good employer principles and practices and high standards of integrity, trust and behaviour in all operations of the business.</w:t>
            </w:r>
          </w:p>
          <w:p w14:paraId="67E8F0DF" w14:textId="713995F5" w:rsidR="0060034A" w:rsidRPr="00C1381D" w:rsidRDefault="0060034A" w:rsidP="0060034A">
            <w:pPr>
              <w:pStyle w:val="NZTESubHeader"/>
              <w:numPr>
                <w:ilvl w:val="0"/>
                <w:numId w:val="3"/>
              </w:numPr>
              <w:snapToGrid w:val="0"/>
              <w:rPr>
                <w:rFonts w:asciiTheme="minorHAnsi" w:hAnsiTheme="minorHAnsi" w:cstheme="minorHAnsi"/>
                <w:sz w:val="22"/>
                <w:szCs w:val="22"/>
              </w:rPr>
            </w:pPr>
            <w:r w:rsidRPr="00C1381D">
              <w:rPr>
                <w:rFonts w:asciiTheme="minorHAnsi" w:hAnsiTheme="minorHAnsi" w:cstheme="minorHAnsi"/>
                <w:sz w:val="22"/>
                <w:szCs w:val="22"/>
              </w:rPr>
              <w:t>Create and maintain corporate information to high standards to ensure we can meet our reporting obligations.</w:t>
            </w:r>
            <w:r w:rsidRPr="00C1381D">
              <w:rPr>
                <w:rFonts w:asciiTheme="minorHAnsi" w:hAnsiTheme="minorHAnsi" w:cstheme="minorHAnsi"/>
                <w:sz w:val="22"/>
                <w:szCs w:val="22"/>
              </w:rPr>
              <w:br/>
            </w:r>
          </w:p>
        </w:tc>
      </w:tr>
      <w:tr w:rsidR="0060034A" w:rsidRPr="00C1381D" w14:paraId="455AC8D6" w14:textId="77777777" w:rsidTr="00C54103">
        <w:tc>
          <w:tcPr>
            <w:tcW w:w="2932" w:type="dxa"/>
          </w:tcPr>
          <w:p w14:paraId="7E137CB5" w14:textId="354FF749" w:rsidR="0060034A" w:rsidRPr="00C1381D" w:rsidRDefault="0060034A" w:rsidP="0060034A">
            <w:pPr>
              <w:pStyle w:val="NZTESubHeader"/>
              <w:ind w:left="0"/>
              <w:rPr>
                <w:rFonts w:asciiTheme="minorHAnsi" w:hAnsiTheme="minorHAnsi" w:cstheme="minorHAnsi"/>
                <w:b/>
                <w:sz w:val="22"/>
                <w:szCs w:val="22"/>
              </w:rPr>
            </w:pPr>
            <w:r w:rsidRPr="00C1381D">
              <w:rPr>
                <w:rFonts w:asciiTheme="minorHAnsi" w:hAnsiTheme="minorHAnsi" w:cstheme="minorHAnsi"/>
                <w:b/>
                <w:sz w:val="22"/>
                <w:szCs w:val="22"/>
              </w:rPr>
              <w:t>Safety and Wellbeing</w:t>
            </w:r>
          </w:p>
        </w:tc>
        <w:tc>
          <w:tcPr>
            <w:tcW w:w="6663" w:type="dxa"/>
          </w:tcPr>
          <w:p w14:paraId="7D72BB4A" w14:textId="4416AAEB" w:rsidR="0060034A" w:rsidRPr="00C1381D" w:rsidRDefault="0060034A" w:rsidP="0060034A">
            <w:pPr>
              <w:pStyle w:val="NZTESubHeader"/>
              <w:numPr>
                <w:ilvl w:val="0"/>
                <w:numId w:val="9"/>
              </w:numPr>
              <w:snapToGrid w:val="0"/>
              <w:rPr>
                <w:rFonts w:asciiTheme="minorHAnsi" w:hAnsiTheme="minorHAnsi" w:cstheme="minorHAnsi"/>
                <w:sz w:val="22"/>
                <w:szCs w:val="22"/>
              </w:rPr>
            </w:pPr>
            <w:r w:rsidRPr="00C1381D">
              <w:rPr>
                <w:rFonts w:asciiTheme="minorHAnsi" w:hAnsiTheme="minorHAnsi" w:cstheme="minorHAnsi"/>
                <w:sz w:val="22"/>
                <w:szCs w:val="22"/>
              </w:rPr>
              <w:t xml:space="preserve">Take reasonable care for his or her own safety and wellbeing </w:t>
            </w:r>
          </w:p>
          <w:p w14:paraId="4C07D6AF" w14:textId="04BE5970" w:rsidR="0060034A" w:rsidRPr="00C1381D" w:rsidRDefault="0060034A" w:rsidP="0060034A">
            <w:pPr>
              <w:pStyle w:val="NZTESubHeader"/>
              <w:numPr>
                <w:ilvl w:val="0"/>
                <w:numId w:val="9"/>
              </w:numPr>
              <w:snapToGrid w:val="0"/>
              <w:rPr>
                <w:rFonts w:asciiTheme="minorHAnsi" w:hAnsiTheme="minorHAnsi" w:cstheme="minorHAnsi"/>
                <w:sz w:val="22"/>
                <w:szCs w:val="22"/>
              </w:rPr>
            </w:pPr>
            <w:r w:rsidRPr="00C1381D">
              <w:rPr>
                <w:rFonts w:asciiTheme="minorHAnsi" w:hAnsiTheme="minorHAnsi" w:cstheme="minorHAnsi"/>
                <w:sz w:val="22"/>
                <w:szCs w:val="22"/>
              </w:rPr>
              <w:t>Take reasonable care that his or her acts or omissions do not adversely affect the health and safety of other people</w:t>
            </w:r>
          </w:p>
          <w:p w14:paraId="50B15D48" w14:textId="1AC25226" w:rsidR="0060034A" w:rsidRPr="00C1381D" w:rsidRDefault="0060034A" w:rsidP="0060034A">
            <w:pPr>
              <w:pStyle w:val="NZTESubHeader"/>
              <w:numPr>
                <w:ilvl w:val="0"/>
                <w:numId w:val="9"/>
              </w:numPr>
              <w:snapToGrid w:val="0"/>
              <w:rPr>
                <w:rFonts w:asciiTheme="minorHAnsi" w:hAnsiTheme="minorHAnsi" w:cstheme="minorHAnsi"/>
                <w:sz w:val="22"/>
                <w:szCs w:val="22"/>
              </w:rPr>
            </w:pPr>
            <w:r w:rsidRPr="00C1381D">
              <w:rPr>
                <w:rFonts w:asciiTheme="minorHAnsi" w:hAnsiTheme="minorHAnsi" w:cstheme="minorHAnsi"/>
                <w:sz w:val="22"/>
                <w:szCs w:val="22"/>
              </w:rPr>
              <w:t>Comply, so far as reasonably able, with any reasonable instruction that is given to him or her by ENZ to allow ENZ to comply with the law</w:t>
            </w:r>
          </w:p>
          <w:p w14:paraId="43D10933" w14:textId="627C363A" w:rsidR="0060034A" w:rsidRPr="00C1381D" w:rsidRDefault="0060034A" w:rsidP="0060034A">
            <w:pPr>
              <w:pStyle w:val="NZTESubHeader"/>
              <w:numPr>
                <w:ilvl w:val="0"/>
                <w:numId w:val="9"/>
              </w:numPr>
              <w:snapToGrid w:val="0"/>
              <w:rPr>
                <w:rFonts w:asciiTheme="minorHAnsi" w:hAnsiTheme="minorHAnsi" w:cstheme="minorHAnsi"/>
                <w:sz w:val="22"/>
                <w:szCs w:val="22"/>
              </w:rPr>
            </w:pPr>
            <w:r w:rsidRPr="00C1381D">
              <w:rPr>
                <w:rFonts w:asciiTheme="minorHAnsi" w:hAnsiTheme="minorHAnsi" w:cstheme="minorHAnsi"/>
                <w:sz w:val="22"/>
                <w:szCs w:val="22"/>
              </w:rPr>
              <w:t>Cooperate with any reasonable policy or procedure of ENZ relating to health or safety in the workplace that has been notified to staff.</w:t>
            </w:r>
            <w:r w:rsidRPr="00C1381D">
              <w:rPr>
                <w:rFonts w:asciiTheme="minorHAnsi" w:hAnsiTheme="minorHAnsi" w:cstheme="minorHAnsi"/>
                <w:sz w:val="22"/>
                <w:szCs w:val="22"/>
              </w:rPr>
              <w:br/>
            </w:r>
          </w:p>
        </w:tc>
      </w:tr>
    </w:tbl>
    <w:p w14:paraId="46D79561" w14:textId="4B1875AA" w:rsidR="004C4C33" w:rsidRPr="00C1381D" w:rsidRDefault="004C4C33" w:rsidP="004C4C33">
      <w:pPr>
        <w:pStyle w:val="NZTESubHeader"/>
        <w:ind w:left="284" w:hanging="284"/>
        <w:rPr>
          <w:rFonts w:asciiTheme="minorHAnsi" w:hAnsiTheme="minorHAnsi" w:cstheme="minorHAnsi"/>
          <w:b/>
          <w:sz w:val="22"/>
          <w:szCs w:val="22"/>
        </w:rPr>
      </w:pPr>
      <w:r w:rsidRPr="00C1381D">
        <w:rPr>
          <w:rFonts w:asciiTheme="minorHAnsi" w:hAnsiTheme="minorHAnsi" w:cstheme="minorHAnsi"/>
          <w:b/>
          <w:sz w:val="22"/>
          <w:szCs w:val="22"/>
        </w:rPr>
        <w:br/>
      </w:r>
    </w:p>
    <w:p w14:paraId="52392D08" w14:textId="77777777" w:rsidR="0060034A" w:rsidRPr="00C1381D" w:rsidRDefault="0060034A" w:rsidP="004C4C33">
      <w:pPr>
        <w:pStyle w:val="Heading1"/>
        <w:keepNext w:val="0"/>
        <w:widowControl w:val="0"/>
        <w:pBdr>
          <w:bottom w:val="single" w:sz="4" w:space="4" w:color="auto"/>
        </w:pBdr>
        <w:spacing w:before="240" w:after="120"/>
        <w:rPr>
          <w:rFonts w:asciiTheme="minorHAnsi" w:eastAsia="Times New Roman" w:hAnsiTheme="minorHAnsi" w:cstheme="minorHAnsi"/>
          <w:szCs w:val="22"/>
        </w:rPr>
      </w:pPr>
    </w:p>
    <w:p w14:paraId="578A89B2" w14:textId="77777777" w:rsidR="004C4C33" w:rsidRPr="00C1381D" w:rsidRDefault="004C4C33" w:rsidP="004C4C33">
      <w:pPr>
        <w:pStyle w:val="Heading1"/>
        <w:keepNext w:val="0"/>
        <w:widowControl w:val="0"/>
        <w:pBdr>
          <w:bottom w:val="single" w:sz="4" w:space="4" w:color="auto"/>
        </w:pBdr>
        <w:spacing w:before="240" w:after="120"/>
        <w:rPr>
          <w:rFonts w:asciiTheme="minorHAnsi" w:eastAsia="Times New Roman" w:hAnsiTheme="minorHAnsi" w:cstheme="minorHAnsi"/>
          <w:szCs w:val="22"/>
        </w:rPr>
      </w:pPr>
      <w:r w:rsidRPr="00C1381D">
        <w:rPr>
          <w:rFonts w:asciiTheme="minorHAnsi" w:eastAsia="Times New Roman" w:hAnsiTheme="minorHAnsi" w:cstheme="minorHAnsi"/>
          <w:szCs w:val="22"/>
        </w:rPr>
        <w:lastRenderedPageBreak/>
        <w:t>To be successful in this position</w:t>
      </w:r>
    </w:p>
    <w:p w14:paraId="3F949CE6" w14:textId="34BC01F8" w:rsidR="009618FD" w:rsidRPr="00C1381D" w:rsidRDefault="009618FD" w:rsidP="009618FD">
      <w:pPr>
        <w:pStyle w:val="Body"/>
        <w:spacing w:after="0"/>
        <w:rPr>
          <w:rFonts w:cs="Arial"/>
        </w:rPr>
      </w:pPr>
      <w:r w:rsidRPr="00C1381D">
        <w:rPr>
          <w:rFonts w:eastAsiaTheme="minorHAnsi" w:cs="Arial"/>
          <w:color w:val="auto"/>
          <w:bdr w:val="none" w:sz="0" w:space="0" w:color="auto"/>
          <w:lang w:val="en-NZ" w:eastAsia="en-US"/>
        </w:rPr>
        <w:t xml:space="preserve">For this position the </w:t>
      </w:r>
      <w:r w:rsidR="00A93BEB" w:rsidRPr="00C1381D">
        <w:rPr>
          <w:rFonts w:eastAsiaTheme="minorHAnsi" w:cs="Arial"/>
          <w:color w:val="auto"/>
          <w:bdr w:val="none" w:sz="0" w:space="0" w:color="auto"/>
          <w:lang w:val="en-NZ" w:eastAsia="en-US"/>
        </w:rPr>
        <w:t>Education Manager</w:t>
      </w:r>
      <w:r w:rsidR="00A562A6" w:rsidRPr="00C1381D">
        <w:rPr>
          <w:rFonts w:eastAsiaTheme="minorHAnsi" w:cs="Arial"/>
          <w:color w:val="auto"/>
          <w:bdr w:val="none" w:sz="0" w:space="0" w:color="auto"/>
          <w:lang w:val="en-NZ" w:eastAsia="en-US"/>
        </w:rPr>
        <w:t xml:space="preserve"> </w:t>
      </w:r>
      <w:r w:rsidRPr="00C1381D">
        <w:rPr>
          <w:rFonts w:eastAsiaTheme="minorHAnsi" w:cs="Arial"/>
          <w:color w:val="auto"/>
          <w:bdr w:val="none" w:sz="0" w:space="0" w:color="auto"/>
          <w:lang w:val="en-NZ" w:eastAsia="en-US"/>
        </w:rPr>
        <w:t>need</w:t>
      </w:r>
      <w:r w:rsidR="00A562A6" w:rsidRPr="00C1381D">
        <w:rPr>
          <w:rFonts w:eastAsiaTheme="minorHAnsi" w:cs="Arial"/>
          <w:color w:val="auto"/>
          <w:bdr w:val="none" w:sz="0" w:space="0" w:color="auto"/>
          <w:lang w:val="en-NZ" w:eastAsia="en-US"/>
        </w:rPr>
        <w:t>s</w:t>
      </w:r>
      <w:r w:rsidRPr="00C1381D">
        <w:rPr>
          <w:rFonts w:eastAsiaTheme="minorHAnsi" w:cs="Arial"/>
          <w:color w:val="auto"/>
          <w:bdr w:val="none" w:sz="0" w:space="0" w:color="auto"/>
          <w:lang w:val="en-NZ" w:eastAsia="en-US"/>
        </w:rPr>
        <w:t xml:space="preserve"> to demonstrate the following</w:t>
      </w:r>
      <w:r w:rsidRPr="00C1381D">
        <w:rPr>
          <w:rFonts w:cs="Arial"/>
        </w:rPr>
        <w:t>:</w:t>
      </w:r>
    </w:p>
    <w:p w14:paraId="57280105" w14:textId="77777777" w:rsidR="00A93BEB" w:rsidRPr="00C1381D" w:rsidRDefault="00A93BEB" w:rsidP="009618FD">
      <w:pPr>
        <w:pStyle w:val="Body"/>
        <w:spacing w:after="0"/>
        <w:rPr>
          <w:rFonts w:cs="Arial"/>
        </w:rPr>
      </w:pPr>
    </w:p>
    <w:p w14:paraId="2E37207F"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 xml:space="preserve">Fluent in English and language specific to location </w:t>
      </w:r>
    </w:p>
    <w:p w14:paraId="13E66DAC"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 xml:space="preserve">A relevant tertiary qualification </w:t>
      </w:r>
    </w:p>
    <w:p w14:paraId="0A0A288B"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 xml:space="preserve">Report writing, briefing and analytical skills </w:t>
      </w:r>
    </w:p>
    <w:p w14:paraId="42C213CB"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 xml:space="preserve">Proven knowledge of policy-making process in the regions specific at both federal and state level </w:t>
      </w:r>
    </w:p>
    <w:p w14:paraId="2A7E2E89"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 xml:space="preserve">Proven knowledge of the region specific’s education and training system </w:t>
      </w:r>
    </w:p>
    <w:p w14:paraId="45CC04CD"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 xml:space="preserve">Event management experience in a support capacity </w:t>
      </w:r>
    </w:p>
    <w:p w14:paraId="3EE10DCE"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Knowledge of New Zealand’s education and training system (desirable)</w:t>
      </w:r>
    </w:p>
    <w:p w14:paraId="5ADB6FCD"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A capacity and desire to acquire knowledge and learn</w:t>
      </w:r>
    </w:p>
    <w:p w14:paraId="2F5CEEC1"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Strong inter-personal skills and confident communicator</w:t>
      </w:r>
    </w:p>
    <w:p w14:paraId="1B402F71"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Flexibility and adaptability- prepared to take on different roles</w:t>
      </w:r>
    </w:p>
    <w:p w14:paraId="0868C6EA"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Strong sense of responsibility for self-management and accountability</w:t>
      </w:r>
    </w:p>
    <w:p w14:paraId="36A3AFB6" w14:textId="77777777" w:rsidR="00A93BEB" w:rsidRPr="00C1381D" w:rsidRDefault="00A93BEB" w:rsidP="00A93BEB">
      <w:pPr>
        <w:pStyle w:val="ListParagraph"/>
        <w:numPr>
          <w:ilvl w:val="0"/>
          <w:numId w:val="17"/>
        </w:numPr>
        <w:spacing w:after="160"/>
        <w:rPr>
          <w:rFonts w:cs="Arial"/>
          <w:bCs/>
          <w:sz w:val="22"/>
        </w:rPr>
      </w:pPr>
      <w:r w:rsidRPr="00C1381D">
        <w:rPr>
          <w:rFonts w:cs="Arial"/>
          <w:bCs/>
          <w:sz w:val="22"/>
        </w:rPr>
        <w:t xml:space="preserve">Proven experience in similar or relevant roles displaying the skill set required </w:t>
      </w:r>
    </w:p>
    <w:p w14:paraId="789B443D" w14:textId="7738173F" w:rsidR="0036272E" w:rsidRPr="00C1381D" w:rsidRDefault="0036272E" w:rsidP="0036272E">
      <w:pPr>
        <w:pStyle w:val="Heading1"/>
        <w:pBdr>
          <w:bottom w:val="single" w:sz="4" w:space="1" w:color="auto"/>
        </w:pBdr>
        <w:rPr>
          <w:rFonts w:asciiTheme="minorHAnsi" w:hAnsiTheme="minorHAnsi" w:cstheme="minorHAnsi"/>
        </w:rPr>
      </w:pPr>
      <w:r w:rsidRPr="00C1381D">
        <w:rPr>
          <w:rFonts w:asciiTheme="minorHAnsi" w:hAnsiTheme="minorHAnsi" w:cstheme="minorHAnsi"/>
        </w:rPr>
        <w:t>Our Ways of Working</w:t>
      </w:r>
    </w:p>
    <w:p w14:paraId="7795D789" w14:textId="77777777" w:rsidR="0036272E" w:rsidRPr="00C1381D" w:rsidRDefault="0036272E" w:rsidP="0036272E">
      <w:pPr>
        <w:rPr>
          <w:rFonts w:asciiTheme="majorHAnsi" w:hAnsiTheme="majorHAnsi" w:cs="Tahoma"/>
        </w:rPr>
      </w:pPr>
    </w:p>
    <w:p w14:paraId="4A7A9AE1" w14:textId="77777777" w:rsidR="0036272E" w:rsidRPr="00C1381D" w:rsidRDefault="0036272E" w:rsidP="0036272E">
      <w:pPr>
        <w:rPr>
          <w:rFonts w:asciiTheme="majorHAnsi" w:hAnsiTheme="majorHAnsi" w:cs="Tahoma"/>
          <w:lang w:eastAsia="en-NZ"/>
        </w:rPr>
      </w:pPr>
    </w:p>
    <w:tbl>
      <w:tblPr>
        <w:tblStyle w:val="TableGrid"/>
        <w:tblW w:w="10073" w:type="dxa"/>
        <w:tblInd w:w="133" w:type="dxa"/>
        <w:tblLayout w:type="fixed"/>
        <w:tblLook w:val="04A0" w:firstRow="1" w:lastRow="0" w:firstColumn="1" w:lastColumn="0" w:noHBand="0" w:noVBand="1"/>
      </w:tblPr>
      <w:tblGrid>
        <w:gridCol w:w="1582"/>
        <w:gridCol w:w="8491"/>
      </w:tblGrid>
      <w:tr w:rsidR="0036272E" w:rsidRPr="00C1381D" w14:paraId="23348675" w14:textId="77777777" w:rsidTr="00887F83">
        <w:trPr>
          <w:trHeight w:hRule="exact" w:val="1418"/>
        </w:trPr>
        <w:tc>
          <w:tcPr>
            <w:tcW w:w="1582" w:type="dxa"/>
            <w:tcBorders>
              <w:top w:val="nil"/>
              <w:left w:val="nil"/>
              <w:bottom w:val="single" w:sz="4" w:space="0" w:color="B2B2B2"/>
              <w:right w:val="nil"/>
            </w:tcBorders>
          </w:tcPr>
          <w:p w14:paraId="5C948A2B" w14:textId="77777777" w:rsidR="0036272E" w:rsidRPr="00C1381D" w:rsidRDefault="0036272E" w:rsidP="00887F83">
            <w:r w:rsidRPr="00C1381D">
              <w:rPr>
                <w:noProof/>
                <w:lang w:eastAsia="en-NZ"/>
              </w:rPr>
              <w:drawing>
                <wp:anchor distT="0" distB="0" distL="114300" distR="114300" simplePos="0" relativeHeight="251661312" behindDoc="0" locked="0" layoutInCell="1" allowOverlap="1" wp14:anchorId="33F95715" wp14:editId="7F8E9329">
                  <wp:simplePos x="0" y="0"/>
                  <wp:positionH relativeFrom="column">
                    <wp:posOffset>-68580</wp:posOffset>
                  </wp:positionH>
                  <wp:positionV relativeFrom="paragraph">
                    <wp:posOffset>3175</wp:posOffset>
                  </wp:positionV>
                  <wp:extent cx="1017639" cy="914400"/>
                  <wp:effectExtent l="0" t="0" r="0" b="0"/>
                  <wp:wrapSquare wrapText="bothSides"/>
                  <wp:docPr id="318"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think bold.jpg"/>
                          <pic:cNvPicPr/>
                        </pic:nvPicPr>
                        <pic:blipFill>
                          <a:blip r:embed="rId10">
                            <a:extLst>
                              <a:ext uri="{28A0092B-C50C-407E-A947-70E740481C1C}">
                                <a14:useLocalDpi xmlns:a14="http://schemas.microsoft.com/office/drawing/2010/main" val="0"/>
                              </a:ext>
                            </a:extLst>
                          </a:blip>
                          <a:stretch>
                            <a:fillRect/>
                          </a:stretch>
                        </pic:blipFill>
                        <pic:spPr>
                          <a:xfrm>
                            <a:off x="0" y="0"/>
                            <a:ext cx="1017639" cy="914400"/>
                          </a:xfrm>
                          <a:prstGeom prst="rect">
                            <a:avLst/>
                          </a:prstGeom>
                        </pic:spPr>
                      </pic:pic>
                    </a:graphicData>
                  </a:graphic>
                </wp:anchor>
              </w:drawing>
            </w:r>
          </w:p>
        </w:tc>
        <w:tc>
          <w:tcPr>
            <w:tcW w:w="8491" w:type="dxa"/>
            <w:tcBorders>
              <w:top w:val="nil"/>
              <w:left w:val="nil"/>
              <w:bottom w:val="single" w:sz="4" w:space="0" w:color="B2B2B2"/>
              <w:right w:val="nil"/>
            </w:tcBorders>
            <w:shd w:val="clear" w:color="auto" w:fill="1A2230"/>
          </w:tcPr>
          <w:p w14:paraId="49858B0E" w14:textId="77777777" w:rsidR="0036272E" w:rsidRPr="00C1381D" w:rsidRDefault="0036272E" w:rsidP="00887F83">
            <w:pPr>
              <w:pStyle w:val="Tableheaderwhite"/>
              <w:ind w:left="0"/>
            </w:pPr>
            <w:r w:rsidRPr="00C1381D">
              <w:t>Be rich in ideas and confident in the team’s ability to turn them in to</w:t>
            </w:r>
            <w:r w:rsidRPr="00C1381D">
              <w:br/>
              <w:t>realities.  Be courageous.  Constantly challenge what’s gone before and</w:t>
            </w:r>
            <w:r w:rsidRPr="00C1381D">
              <w:br/>
              <w:t>help shape what’s coming.</w:t>
            </w:r>
          </w:p>
        </w:tc>
      </w:tr>
      <w:tr w:rsidR="0036272E" w:rsidRPr="00C1381D" w14:paraId="093974CA" w14:textId="77777777" w:rsidTr="00887F83">
        <w:trPr>
          <w:trHeight w:hRule="exact" w:val="1418"/>
        </w:trPr>
        <w:tc>
          <w:tcPr>
            <w:tcW w:w="1582" w:type="dxa"/>
            <w:tcBorders>
              <w:top w:val="nil"/>
              <w:left w:val="nil"/>
              <w:bottom w:val="single" w:sz="4" w:space="0" w:color="B2B2B2"/>
              <w:right w:val="nil"/>
            </w:tcBorders>
          </w:tcPr>
          <w:p w14:paraId="3116FF56" w14:textId="77777777" w:rsidR="0036272E" w:rsidRPr="00C1381D" w:rsidRDefault="0036272E" w:rsidP="00887F83">
            <w:r w:rsidRPr="00C1381D">
              <w:rPr>
                <w:noProof/>
                <w:lang w:eastAsia="en-NZ"/>
              </w:rPr>
              <w:drawing>
                <wp:anchor distT="0" distB="0" distL="114300" distR="114300" simplePos="0" relativeHeight="251660288" behindDoc="0" locked="0" layoutInCell="1" allowOverlap="1" wp14:anchorId="1BB07BE1" wp14:editId="5C8D18DD">
                  <wp:simplePos x="0" y="0"/>
                  <wp:positionH relativeFrom="column">
                    <wp:posOffset>-68580</wp:posOffset>
                  </wp:positionH>
                  <wp:positionV relativeFrom="paragraph">
                    <wp:posOffset>1270</wp:posOffset>
                  </wp:positionV>
                  <wp:extent cx="1021517" cy="918073"/>
                  <wp:effectExtent l="0" t="0" r="7620" b="0"/>
                  <wp:wrapSquare wrapText="bothSides"/>
                  <wp:docPr id="320"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think bold.jpg"/>
                          <pic:cNvPicPr/>
                        </pic:nvPicPr>
                        <pic:blipFill>
                          <a:blip r:embed="rId11">
                            <a:extLst>
                              <a:ext uri="{28A0092B-C50C-407E-A947-70E740481C1C}">
                                <a14:useLocalDpi xmlns:a14="http://schemas.microsoft.com/office/drawing/2010/main" val="0"/>
                              </a:ext>
                            </a:extLst>
                          </a:blip>
                          <a:stretch>
                            <a:fillRect/>
                          </a:stretch>
                        </pic:blipFill>
                        <pic:spPr>
                          <a:xfrm>
                            <a:off x="0" y="0"/>
                            <a:ext cx="1021517" cy="918073"/>
                          </a:xfrm>
                          <a:prstGeom prst="rect">
                            <a:avLst/>
                          </a:prstGeom>
                        </pic:spPr>
                      </pic:pic>
                    </a:graphicData>
                  </a:graphic>
                </wp:anchor>
              </w:drawing>
            </w:r>
          </w:p>
        </w:tc>
        <w:tc>
          <w:tcPr>
            <w:tcW w:w="8491" w:type="dxa"/>
            <w:tcBorders>
              <w:top w:val="nil"/>
              <w:left w:val="nil"/>
              <w:bottom w:val="single" w:sz="4" w:space="0" w:color="B2B2B2"/>
              <w:right w:val="nil"/>
            </w:tcBorders>
            <w:shd w:val="clear" w:color="auto" w:fill="1A2230"/>
          </w:tcPr>
          <w:p w14:paraId="5A4E4EFF" w14:textId="77777777" w:rsidR="0036272E" w:rsidRPr="00C1381D" w:rsidRDefault="0036272E" w:rsidP="00887F83">
            <w:pPr>
              <w:pStyle w:val="Tableheaderwhite"/>
              <w:ind w:left="0"/>
            </w:pPr>
            <w:r w:rsidRPr="00C1381D">
              <w:t>Get involved. Be inclusive. Respect opinions, relish feedback. Listen, really listen. Discuss. Understand. Refine. You are restricted by the limitations of what you know. But, with an open mind, those restrictions disappear.</w:t>
            </w:r>
          </w:p>
        </w:tc>
      </w:tr>
    </w:tbl>
    <w:tbl>
      <w:tblPr>
        <w:tblStyle w:val="TableGrid1"/>
        <w:tblW w:w="10206" w:type="dxa"/>
        <w:tblLayout w:type="fixed"/>
        <w:tblLook w:val="04A0" w:firstRow="1" w:lastRow="0" w:firstColumn="1" w:lastColumn="0" w:noHBand="0" w:noVBand="1"/>
      </w:tblPr>
      <w:tblGrid>
        <w:gridCol w:w="1701"/>
        <w:gridCol w:w="8505"/>
      </w:tblGrid>
      <w:tr w:rsidR="0036272E" w:rsidRPr="00C1381D" w14:paraId="00D962B7" w14:textId="77777777" w:rsidTr="00887F83">
        <w:trPr>
          <w:trHeight w:hRule="exact" w:val="1418"/>
        </w:trPr>
        <w:tc>
          <w:tcPr>
            <w:tcW w:w="1701" w:type="dxa"/>
            <w:tcBorders>
              <w:top w:val="nil"/>
              <w:left w:val="nil"/>
              <w:bottom w:val="single" w:sz="4" w:space="0" w:color="B2B2B2"/>
              <w:right w:val="nil"/>
            </w:tcBorders>
          </w:tcPr>
          <w:p w14:paraId="7C422F4A" w14:textId="77777777" w:rsidR="0036272E" w:rsidRPr="00C1381D" w:rsidRDefault="0036272E" w:rsidP="00887F83">
            <w:pPr>
              <w:rPr>
                <w:rFonts w:ascii="Arial" w:hAnsi="Arial"/>
                <w:lang w:val="en-NZ"/>
              </w:rPr>
            </w:pPr>
            <w:r w:rsidRPr="00C1381D">
              <w:rPr>
                <w:rFonts w:ascii="Arial" w:hAnsi="Arial"/>
              </w:rPr>
              <w:br w:type="page"/>
            </w:r>
            <w:r w:rsidRPr="00C1381D">
              <w:rPr>
                <w:rFonts w:ascii="Arial" w:hAnsi="Arial"/>
                <w:noProof/>
                <w:lang w:eastAsia="en-NZ"/>
              </w:rPr>
              <w:drawing>
                <wp:anchor distT="0" distB="0" distL="114300" distR="114300" simplePos="0" relativeHeight="251659264" behindDoc="0" locked="0" layoutInCell="1" allowOverlap="1" wp14:anchorId="2BFFC3FB" wp14:editId="0E0E4B07">
                  <wp:simplePos x="0" y="0"/>
                  <wp:positionH relativeFrom="column">
                    <wp:posOffset>-17145</wp:posOffset>
                  </wp:positionH>
                  <wp:positionV relativeFrom="paragraph">
                    <wp:posOffset>0</wp:posOffset>
                  </wp:positionV>
                  <wp:extent cx="1021080" cy="917575"/>
                  <wp:effectExtent l="0" t="0" r="7620" b="0"/>
                  <wp:wrapSquare wrapText="bothSides"/>
                  <wp:docPr id="323" name="Picture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think bold.jpg"/>
                          <pic:cNvPicPr/>
                        </pic:nvPicPr>
                        <pic:blipFill>
                          <a:blip r:embed="rId12">
                            <a:extLst>
                              <a:ext uri="{28A0092B-C50C-407E-A947-70E740481C1C}">
                                <a14:useLocalDpi xmlns:a14="http://schemas.microsoft.com/office/drawing/2010/main" val="0"/>
                              </a:ext>
                            </a:extLst>
                          </a:blip>
                          <a:stretch>
                            <a:fillRect/>
                          </a:stretch>
                        </pic:blipFill>
                        <pic:spPr>
                          <a:xfrm>
                            <a:off x="0" y="0"/>
                            <a:ext cx="1021080" cy="917575"/>
                          </a:xfrm>
                          <a:prstGeom prst="rect">
                            <a:avLst/>
                          </a:prstGeom>
                        </pic:spPr>
                      </pic:pic>
                    </a:graphicData>
                  </a:graphic>
                </wp:anchor>
              </w:drawing>
            </w:r>
          </w:p>
        </w:tc>
        <w:tc>
          <w:tcPr>
            <w:tcW w:w="8505" w:type="dxa"/>
            <w:tcBorders>
              <w:top w:val="nil"/>
              <w:left w:val="nil"/>
              <w:bottom w:val="single" w:sz="4" w:space="0" w:color="B2B2B2"/>
              <w:right w:val="nil"/>
            </w:tcBorders>
            <w:shd w:val="clear" w:color="auto" w:fill="1A2230"/>
          </w:tcPr>
          <w:p w14:paraId="121D15C8" w14:textId="77777777" w:rsidR="0036272E" w:rsidRPr="00C1381D" w:rsidRDefault="0036272E" w:rsidP="00887F83">
            <w:pPr>
              <w:spacing w:before="320"/>
              <w:rPr>
                <w:rFonts w:ascii="Arial" w:hAnsi="Arial"/>
                <w:b/>
                <w:color w:val="FFFFFF"/>
                <w:lang w:val="en-NZ"/>
              </w:rPr>
            </w:pPr>
            <w:r w:rsidRPr="00C1381D">
              <w:rPr>
                <w:rFonts w:ascii="Arial" w:hAnsi="Arial"/>
                <w:b/>
                <w:color w:val="FFFFFF"/>
              </w:rPr>
              <w:t>Know that we are amongst the most knowledgeable, passionate and innovative people in our industry. Each of us is talented. But together, we are world class. It’s through our individual actions that we’ll find success together.</w:t>
            </w:r>
          </w:p>
        </w:tc>
      </w:tr>
    </w:tbl>
    <w:p w14:paraId="2EACBDC7" w14:textId="77777777" w:rsidR="0036272E" w:rsidRPr="00C1381D" w:rsidRDefault="0036272E" w:rsidP="0036272E">
      <w:pPr>
        <w:pStyle w:val="Heading2"/>
      </w:pPr>
    </w:p>
    <w:p w14:paraId="06E8EF34" w14:textId="77777777" w:rsidR="004C4C33" w:rsidRPr="00C1381D" w:rsidRDefault="004C4C33" w:rsidP="004C4C33">
      <w:pPr>
        <w:rPr>
          <w:rFonts w:cstheme="minorHAnsi"/>
          <w:sz w:val="22"/>
        </w:rPr>
      </w:pPr>
    </w:p>
    <w:p w14:paraId="312D47B4" w14:textId="2D566525" w:rsidR="004C4C33" w:rsidRPr="00C1381D" w:rsidRDefault="004C4C33" w:rsidP="004C4C33">
      <w:pPr>
        <w:pStyle w:val="Heading1"/>
        <w:keepNext w:val="0"/>
        <w:widowControl w:val="0"/>
        <w:pBdr>
          <w:bottom w:val="single" w:sz="4" w:space="4" w:color="auto"/>
        </w:pBdr>
        <w:spacing w:before="240" w:after="120"/>
        <w:rPr>
          <w:rFonts w:asciiTheme="minorHAnsi" w:eastAsia="Times New Roman" w:hAnsiTheme="minorHAnsi" w:cstheme="minorHAnsi"/>
          <w:szCs w:val="22"/>
        </w:rPr>
      </w:pPr>
      <w:r w:rsidRPr="00C1381D">
        <w:rPr>
          <w:rFonts w:asciiTheme="minorHAnsi" w:eastAsia="Times New Roman" w:hAnsiTheme="minorHAnsi" w:cstheme="minorHAnsi"/>
          <w:szCs w:val="22"/>
        </w:rPr>
        <w:t xml:space="preserve">Role </w:t>
      </w:r>
      <w:r w:rsidR="00EB1951" w:rsidRPr="00C1381D">
        <w:rPr>
          <w:rFonts w:asciiTheme="minorHAnsi" w:eastAsia="Times New Roman" w:hAnsiTheme="minorHAnsi" w:cstheme="minorHAnsi"/>
          <w:szCs w:val="22"/>
        </w:rPr>
        <w:t xml:space="preserve">specific </w:t>
      </w:r>
      <w:r w:rsidRPr="00C1381D">
        <w:rPr>
          <w:rFonts w:asciiTheme="minorHAnsi" w:eastAsia="Times New Roman" w:hAnsiTheme="minorHAnsi" w:cstheme="minorHAnsi"/>
          <w:szCs w:val="22"/>
        </w:rPr>
        <w:t>competencies</w:t>
      </w:r>
    </w:p>
    <w:p w14:paraId="31248581" w14:textId="5577780F" w:rsidR="004C4C33" w:rsidRPr="00C1381D" w:rsidRDefault="009618FD" w:rsidP="004C4C33">
      <w:pPr>
        <w:pStyle w:val="BodyText"/>
        <w:rPr>
          <w:rFonts w:cstheme="minorHAnsi"/>
          <w:sz w:val="22"/>
        </w:rPr>
      </w:pPr>
      <w:r w:rsidRPr="00C1381D">
        <w:rPr>
          <w:rFonts w:cstheme="minorHAnsi"/>
          <w:sz w:val="22"/>
        </w:rPr>
        <w:t xml:space="preserve">The </w:t>
      </w:r>
      <w:r w:rsidR="00A93BEB" w:rsidRPr="00C1381D">
        <w:rPr>
          <w:rFonts w:cstheme="minorHAnsi"/>
          <w:sz w:val="22"/>
        </w:rPr>
        <w:t>Education Manager</w:t>
      </w:r>
      <w:r w:rsidRPr="00C1381D">
        <w:rPr>
          <w:rFonts w:cstheme="minorHAnsi"/>
          <w:sz w:val="22"/>
        </w:rPr>
        <w:t xml:space="preserve"> should demonstrate the following competencies:</w:t>
      </w:r>
    </w:p>
    <w:tbl>
      <w:tblPr>
        <w:tblStyle w:val="TableGrid"/>
        <w:tblW w:w="0" w:type="auto"/>
        <w:tblLook w:val="04A0" w:firstRow="1" w:lastRow="0" w:firstColumn="1" w:lastColumn="0" w:noHBand="0" w:noVBand="1"/>
      </w:tblPr>
      <w:tblGrid>
        <w:gridCol w:w="9747"/>
      </w:tblGrid>
      <w:tr w:rsidR="009618FD" w:rsidRPr="00BC49C8" w14:paraId="7599517C" w14:textId="77777777" w:rsidTr="006617E3">
        <w:tc>
          <w:tcPr>
            <w:tcW w:w="10881" w:type="dxa"/>
          </w:tcPr>
          <w:p w14:paraId="0AA5745D" w14:textId="77777777" w:rsidR="009618FD" w:rsidRPr="00C1381D" w:rsidRDefault="009618FD" w:rsidP="006617E3">
            <w:pPr>
              <w:spacing w:line="276" w:lineRule="auto"/>
              <w:rPr>
                <w:rFonts w:ascii="Arial" w:hAnsi="Arial" w:cs="Arial"/>
                <w:b/>
                <w:sz w:val="22"/>
              </w:rPr>
            </w:pPr>
            <w:r w:rsidRPr="00C1381D">
              <w:rPr>
                <w:rFonts w:ascii="Arial" w:hAnsi="Arial" w:cs="Arial"/>
                <w:b/>
                <w:sz w:val="22"/>
              </w:rPr>
              <w:t>Business Acumen</w:t>
            </w:r>
          </w:p>
          <w:p w14:paraId="086DC132" w14:textId="77777777" w:rsidR="009618FD" w:rsidRPr="00BC49C8" w:rsidRDefault="009618FD" w:rsidP="006617E3">
            <w:pPr>
              <w:spacing w:line="276" w:lineRule="auto"/>
              <w:rPr>
                <w:rFonts w:ascii="Arial" w:hAnsi="Arial" w:cs="Arial"/>
                <w:sz w:val="22"/>
              </w:rPr>
            </w:pPr>
            <w:r w:rsidRPr="00C1381D">
              <w:rPr>
                <w:rFonts w:ascii="Arial" w:hAnsi="Arial" w:cs="Arial"/>
                <w:sz w:val="22"/>
              </w:rPr>
              <w:t>Knows how businesses work; knowledgeable in current and possible future policies, practices, trends, technology, and information affecting his/her business and organisation; knows the competition; is aware of how strategies and tactics work in the marketplace.</w:t>
            </w:r>
            <w:bookmarkStart w:id="1" w:name="_GoBack"/>
            <w:bookmarkEnd w:id="1"/>
          </w:p>
        </w:tc>
      </w:tr>
      <w:tr w:rsidR="009618FD" w:rsidRPr="00BC49C8" w14:paraId="661BCC82" w14:textId="77777777" w:rsidTr="006617E3">
        <w:tc>
          <w:tcPr>
            <w:tcW w:w="10881" w:type="dxa"/>
          </w:tcPr>
          <w:p w14:paraId="15D7F657" w14:textId="77777777" w:rsidR="009618FD" w:rsidRPr="00BC49C8" w:rsidRDefault="009618FD" w:rsidP="006617E3">
            <w:pPr>
              <w:spacing w:line="276" w:lineRule="auto"/>
              <w:rPr>
                <w:rFonts w:ascii="Arial" w:hAnsi="Arial" w:cs="Arial"/>
                <w:b/>
                <w:sz w:val="22"/>
              </w:rPr>
            </w:pPr>
            <w:r w:rsidRPr="00BC49C8">
              <w:rPr>
                <w:rFonts w:ascii="Arial" w:hAnsi="Arial" w:cs="Arial"/>
                <w:b/>
                <w:sz w:val="22"/>
              </w:rPr>
              <w:lastRenderedPageBreak/>
              <w:t>Cross-Cultural Agility</w:t>
            </w:r>
          </w:p>
          <w:p w14:paraId="1912177D" w14:textId="77777777" w:rsidR="009618FD" w:rsidRPr="00BC49C8" w:rsidRDefault="009618FD" w:rsidP="006617E3">
            <w:pPr>
              <w:spacing w:line="276" w:lineRule="auto"/>
              <w:rPr>
                <w:rFonts w:ascii="Arial" w:hAnsi="Arial" w:cs="Arial"/>
                <w:sz w:val="22"/>
              </w:rPr>
            </w:pPr>
            <w:r w:rsidRPr="00BC49C8">
              <w:rPr>
                <w:rFonts w:ascii="Arial" w:hAnsi="Arial" w:cs="Arial"/>
                <w:sz w:val="22"/>
              </w:rPr>
              <w:t>Knows how to work the local culture; is not afraid of committing to a course of action to get started; has the courage of his/her convictions; understands the need for flexibility; won’t let unresolved issues drift engages in-country locals in dialogue about how to get things done; is willing to start something and make adjustments along the way; is not afraid to try something never done before.</w:t>
            </w:r>
          </w:p>
        </w:tc>
      </w:tr>
      <w:tr w:rsidR="009618FD" w:rsidRPr="00BC49C8" w14:paraId="07F97C22" w14:textId="77777777" w:rsidTr="006617E3">
        <w:tc>
          <w:tcPr>
            <w:tcW w:w="10881" w:type="dxa"/>
          </w:tcPr>
          <w:p w14:paraId="5381769C" w14:textId="77777777" w:rsidR="009618FD" w:rsidRPr="00BC49C8" w:rsidRDefault="009618FD" w:rsidP="006617E3">
            <w:pPr>
              <w:spacing w:line="276" w:lineRule="auto"/>
              <w:rPr>
                <w:rFonts w:ascii="Arial" w:hAnsi="Arial" w:cs="Arial"/>
                <w:b/>
                <w:sz w:val="22"/>
              </w:rPr>
            </w:pPr>
            <w:r w:rsidRPr="00BC49C8">
              <w:rPr>
                <w:rFonts w:ascii="Arial" w:hAnsi="Arial" w:cs="Arial"/>
                <w:b/>
                <w:sz w:val="22"/>
              </w:rPr>
              <w:t>Customer Focus</w:t>
            </w:r>
          </w:p>
          <w:p w14:paraId="28B02147" w14:textId="77777777" w:rsidR="009618FD" w:rsidRPr="00BC49C8" w:rsidRDefault="009618FD" w:rsidP="006617E3">
            <w:pPr>
              <w:spacing w:line="276" w:lineRule="auto"/>
              <w:rPr>
                <w:rFonts w:ascii="Arial" w:hAnsi="Arial" w:cs="Arial"/>
                <w:sz w:val="22"/>
              </w:rPr>
            </w:pPr>
            <w:r w:rsidRPr="00BC49C8">
              <w:rPr>
                <w:rFonts w:ascii="Arial" w:hAnsi="Arial" w:cs="Arial"/>
                <w:sz w:val="22"/>
              </w:rPr>
              <w:t>Is dedicated to meeting the expectations and requirements of internal and external customers; gets first-hand customer information and uses it for improvements in products and services; acts with customers in mind; establishes and maintains effective relationships with customers and gains their trust and respect.</w:t>
            </w:r>
          </w:p>
        </w:tc>
      </w:tr>
      <w:tr w:rsidR="009618FD" w:rsidRPr="00BC49C8" w14:paraId="535774D2" w14:textId="77777777" w:rsidTr="006617E3">
        <w:tc>
          <w:tcPr>
            <w:tcW w:w="10881" w:type="dxa"/>
          </w:tcPr>
          <w:p w14:paraId="091BE7F1" w14:textId="77777777" w:rsidR="009618FD" w:rsidRPr="00BC49C8" w:rsidRDefault="009618FD" w:rsidP="006617E3">
            <w:pPr>
              <w:spacing w:line="276" w:lineRule="auto"/>
              <w:rPr>
                <w:rFonts w:ascii="Arial" w:hAnsi="Arial" w:cs="Arial"/>
                <w:b/>
                <w:sz w:val="22"/>
              </w:rPr>
            </w:pPr>
            <w:r w:rsidRPr="00BC49C8">
              <w:rPr>
                <w:rFonts w:ascii="Arial" w:hAnsi="Arial" w:cs="Arial"/>
                <w:b/>
                <w:sz w:val="22"/>
              </w:rPr>
              <w:t>Global Business Knowledge</w:t>
            </w:r>
          </w:p>
          <w:p w14:paraId="0E9DB5E3" w14:textId="77777777" w:rsidR="009618FD" w:rsidRPr="00BC49C8" w:rsidRDefault="009618FD" w:rsidP="006617E3">
            <w:pPr>
              <w:spacing w:line="276" w:lineRule="auto"/>
              <w:rPr>
                <w:rFonts w:ascii="Arial" w:hAnsi="Arial" w:cs="Arial"/>
                <w:sz w:val="22"/>
              </w:rPr>
            </w:pPr>
            <w:r w:rsidRPr="00BC49C8">
              <w:rPr>
                <w:rFonts w:ascii="Arial" w:hAnsi="Arial" w:cs="Arial"/>
                <w:sz w:val="22"/>
              </w:rPr>
              <w:t>Understands business on a global scale; understands what works in many countries; understands what’s different from country to country; understands global differences in customers; knows how capital flows and operates internationally; understands that different laws and regulations govern global business; is learning agile; understands that different approaches work in different places.</w:t>
            </w:r>
          </w:p>
        </w:tc>
      </w:tr>
      <w:tr w:rsidR="009618FD" w:rsidRPr="00BC49C8" w14:paraId="129CA528" w14:textId="77777777" w:rsidTr="006617E3">
        <w:tc>
          <w:tcPr>
            <w:tcW w:w="10881" w:type="dxa"/>
          </w:tcPr>
          <w:p w14:paraId="5D296E56" w14:textId="77777777" w:rsidR="009618FD" w:rsidRPr="00BC49C8" w:rsidRDefault="009618FD" w:rsidP="006617E3">
            <w:pPr>
              <w:spacing w:line="276" w:lineRule="auto"/>
              <w:rPr>
                <w:rFonts w:ascii="Arial" w:hAnsi="Arial" w:cs="Arial"/>
                <w:b/>
                <w:sz w:val="22"/>
              </w:rPr>
            </w:pPr>
            <w:r w:rsidRPr="00BC49C8">
              <w:rPr>
                <w:rFonts w:ascii="Arial" w:hAnsi="Arial" w:cs="Arial"/>
                <w:b/>
                <w:sz w:val="22"/>
              </w:rPr>
              <w:t>Innovation Management</w:t>
            </w:r>
          </w:p>
          <w:p w14:paraId="197AAF1D" w14:textId="77777777" w:rsidR="009618FD" w:rsidRPr="00BC49C8" w:rsidRDefault="009618FD" w:rsidP="006617E3">
            <w:pPr>
              <w:spacing w:line="276" w:lineRule="auto"/>
              <w:rPr>
                <w:rFonts w:ascii="Arial" w:hAnsi="Arial" w:cs="Arial"/>
                <w:sz w:val="22"/>
              </w:rPr>
            </w:pPr>
            <w:r w:rsidRPr="00BC49C8">
              <w:rPr>
                <w:rFonts w:ascii="Arial" w:hAnsi="Arial" w:cs="Arial"/>
                <w:sz w:val="22"/>
              </w:rPr>
              <w:t>Is good at bringing the creative ideas of others to market; has good judgement about which creative ideas and suggestions will work; has a sense about managing the creative process of others; can facilitate effective brainstorming; can project how potential ideas may play out in the marketplace.</w:t>
            </w:r>
          </w:p>
        </w:tc>
      </w:tr>
      <w:tr w:rsidR="009618FD" w:rsidRPr="00BC49C8" w14:paraId="51615F49" w14:textId="77777777" w:rsidTr="006617E3">
        <w:trPr>
          <w:cantSplit/>
        </w:trPr>
        <w:tc>
          <w:tcPr>
            <w:tcW w:w="10881" w:type="dxa"/>
          </w:tcPr>
          <w:p w14:paraId="1E78BD29" w14:textId="77777777" w:rsidR="009618FD" w:rsidRPr="00BC49C8" w:rsidRDefault="009618FD" w:rsidP="006617E3">
            <w:pPr>
              <w:spacing w:line="276" w:lineRule="auto"/>
              <w:rPr>
                <w:rFonts w:ascii="Arial" w:hAnsi="Arial" w:cs="Arial"/>
                <w:b/>
                <w:sz w:val="22"/>
              </w:rPr>
            </w:pPr>
            <w:r w:rsidRPr="00BC49C8">
              <w:rPr>
                <w:rFonts w:ascii="Arial" w:hAnsi="Arial" w:cs="Arial"/>
                <w:b/>
                <w:sz w:val="22"/>
              </w:rPr>
              <w:t>Integrity and Trust</w:t>
            </w:r>
          </w:p>
          <w:p w14:paraId="18FD8844" w14:textId="77777777" w:rsidR="009618FD" w:rsidRPr="00BC49C8" w:rsidRDefault="009618FD" w:rsidP="006617E3">
            <w:pPr>
              <w:spacing w:line="276" w:lineRule="auto"/>
              <w:rPr>
                <w:rFonts w:ascii="Arial" w:hAnsi="Arial" w:cs="Arial"/>
                <w:sz w:val="22"/>
              </w:rPr>
            </w:pPr>
            <w:r w:rsidRPr="00BC49C8">
              <w:rPr>
                <w:rFonts w:ascii="Arial" w:hAnsi="Arial" w:cs="Arial"/>
                <w:sz w:val="22"/>
              </w:rPr>
              <w:t>Is widely trusted; is seen as a direct, truthful individual; can present the unvarnished truth in an appropriate and helpful manner; keeps confidences; admits mistakes; doesn’t misrepresent him/herself for personal gain.</w:t>
            </w:r>
          </w:p>
        </w:tc>
      </w:tr>
      <w:tr w:rsidR="009618FD" w:rsidRPr="00BC49C8" w14:paraId="2B858C35" w14:textId="77777777" w:rsidTr="006617E3">
        <w:trPr>
          <w:cantSplit/>
        </w:trPr>
        <w:tc>
          <w:tcPr>
            <w:tcW w:w="10881" w:type="dxa"/>
          </w:tcPr>
          <w:p w14:paraId="1F915168" w14:textId="77777777" w:rsidR="009618FD" w:rsidRPr="00BC49C8" w:rsidRDefault="009618FD" w:rsidP="006617E3">
            <w:pPr>
              <w:spacing w:line="276" w:lineRule="auto"/>
              <w:rPr>
                <w:rFonts w:ascii="Arial" w:hAnsi="Arial" w:cs="Arial"/>
                <w:b/>
                <w:sz w:val="22"/>
              </w:rPr>
            </w:pPr>
            <w:r w:rsidRPr="00BC49C8">
              <w:rPr>
                <w:rFonts w:ascii="Arial" w:hAnsi="Arial" w:cs="Arial"/>
                <w:b/>
                <w:sz w:val="22"/>
              </w:rPr>
              <w:t>Motivating Others</w:t>
            </w:r>
          </w:p>
          <w:p w14:paraId="24ECCD1D" w14:textId="77777777" w:rsidR="009618FD" w:rsidRPr="00BC49C8" w:rsidRDefault="009618FD" w:rsidP="006617E3">
            <w:pPr>
              <w:spacing w:line="276" w:lineRule="auto"/>
              <w:rPr>
                <w:rFonts w:ascii="Arial" w:hAnsi="Arial" w:cs="Arial"/>
                <w:sz w:val="22"/>
              </w:rPr>
            </w:pPr>
            <w:r w:rsidRPr="00BC49C8">
              <w:rPr>
                <w:rFonts w:ascii="Arial" w:hAnsi="Arial" w:cs="Arial"/>
                <w:sz w:val="22"/>
              </w:rPr>
              <w:t>Creates a climate in which people want to do their best; can motivate many kinds of direct reports and team or project members; empowers others; invites input from each person and shares ownership and visibility; makes each individual feel his/her work is important; is someone people like working for and with.</w:t>
            </w:r>
          </w:p>
        </w:tc>
      </w:tr>
      <w:tr w:rsidR="009618FD" w:rsidRPr="00BC49C8" w14:paraId="01CA4021" w14:textId="77777777" w:rsidTr="006617E3">
        <w:trPr>
          <w:cantSplit/>
        </w:trPr>
        <w:tc>
          <w:tcPr>
            <w:tcW w:w="10881" w:type="dxa"/>
          </w:tcPr>
          <w:p w14:paraId="3D608959" w14:textId="77777777" w:rsidR="009618FD" w:rsidRPr="00BC49C8" w:rsidRDefault="009618FD" w:rsidP="006617E3">
            <w:pPr>
              <w:spacing w:line="276" w:lineRule="auto"/>
              <w:rPr>
                <w:rFonts w:ascii="Arial" w:hAnsi="Arial" w:cs="Arial"/>
                <w:b/>
                <w:sz w:val="22"/>
              </w:rPr>
            </w:pPr>
            <w:r w:rsidRPr="00BC49C8">
              <w:rPr>
                <w:rFonts w:ascii="Arial" w:hAnsi="Arial" w:cs="Arial"/>
                <w:b/>
                <w:sz w:val="22"/>
              </w:rPr>
              <w:t>Peer Relationships</w:t>
            </w:r>
          </w:p>
          <w:p w14:paraId="3B81E8BC" w14:textId="77777777" w:rsidR="009618FD" w:rsidRPr="00BC49C8" w:rsidRDefault="009618FD" w:rsidP="006617E3">
            <w:pPr>
              <w:spacing w:line="276" w:lineRule="auto"/>
              <w:rPr>
                <w:rFonts w:ascii="Arial" w:hAnsi="Arial" w:cs="Arial"/>
                <w:sz w:val="22"/>
              </w:rPr>
            </w:pPr>
            <w:r w:rsidRPr="00BC49C8">
              <w:rPr>
                <w:rFonts w:ascii="Arial" w:hAnsi="Arial" w:cs="Arial"/>
                <w:sz w:val="22"/>
              </w:rPr>
              <w:t>Can quickly find common ground and solve problems for the good of all; can represent his/her own interests and yet be fair to other groups; can solve problems with peers with a minimum of noise; is seen as a team player and is cooperative; easily gains trust and support of peers; encourages collaboration; can be candid with peers.</w:t>
            </w:r>
          </w:p>
        </w:tc>
      </w:tr>
    </w:tbl>
    <w:p w14:paraId="470ADE92" w14:textId="77777777" w:rsidR="009618FD" w:rsidRPr="00BC49C8" w:rsidRDefault="009618FD" w:rsidP="009618FD">
      <w:pPr>
        <w:spacing w:line="276" w:lineRule="auto"/>
        <w:rPr>
          <w:rFonts w:ascii="Arial" w:hAnsi="Arial" w:cs="Arial"/>
          <w:sz w:val="22"/>
        </w:rPr>
      </w:pPr>
    </w:p>
    <w:p w14:paraId="070963CE" w14:textId="77777777" w:rsidR="009618FD" w:rsidRPr="00BC49C8" w:rsidRDefault="009618FD" w:rsidP="009618FD">
      <w:pPr>
        <w:spacing w:line="276" w:lineRule="auto"/>
        <w:rPr>
          <w:rFonts w:ascii="Arial" w:hAnsi="Arial" w:cs="Arial"/>
          <w:sz w:val="22"/>
        </w:rPr>
      </w:pPr>
    </w:p>
    <w:sectPr w:rsidR="009618FD" w:rsidRPr="00BC49C8" w:rsidSect="00717B09">
      <w:headerReference w:type="default" r:id="rId13"/>
      <w:footerReference w:type="default" r:id="rId14"/>
      <w:headerReference w:type="first" r:id="rId15"/>
      <w:footerReference w:type="first" r:id="rId16"/>
      <w:pgSz w:w="11906" w:h="16838"/>
      <w:pgMar w:top="1950" w:right="1225" w:bottom="992" w:left="924" w:header="448"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D8A89C" w14:textId="77777777" w:rsidR="00F75789" w:rsidRDefault="00F75789" w:rsidP="00A11EC7">
      <w:r>
        <w:separator/>
      </w:r>
    </w:p>
  </w:endnote>
  <w:endnote w:type="continuationSeparator" w:id="0">
    <w:p w14:paraId="7B5FA961" w14:textId="77777777" w:rsidR="00F75789" w:rsidRDefault="00F75789" w:rsidP="00A11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Rockwell">
    <w:panose1 w:val="02060603020205020403"/>
    <w:charset w:val="00"/>
    <w:family w:val="roman"/>
    <w:pitch w:val="variable"/>
    <w:sig w:usb0="00000007" w:usb1="00000000" w:usb2="00000000" w:usb3="00000000" w:csb0="00000003"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Hei">
    <w:altName w:val="黑体"/>
    <w:panose1 w:val="02010609060101010101"/>
    <w:charset w:val="86"/>
    <w:family w:val="modern"/>
    <w:notTrueType/>
    <w:pitch w:val="fixed"/>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D2FD5E" w14:textId="4F7EA752" w:rsidR="00F75789" w:rsidRPr="00123E4C" w:rsidRDefault="00024D04" w:rsidP="00123E4C">
    <w:pPr>
      <w:pStyle w:val="Footer"/>
      <w:tabs>
        <w:tab w:val="clear" w:pos="4513"/>
        <w:tab w:val="clear" w:pos="9026"/>
      </w:tabs>
      <w:ind w:right="-756"/>
      <w:jc w:val="right"/>
    </w:pPr>
    <w:r>
      <w:rPr>
        <w:noProof/>
        <w:lang w:eastAsia="en-NZ"/>
      </w:rPr>
      <w:drawing>
        <wp:anchor distT="0" distB="0" distL="114300" distR="114300" simplePos="0" relativeHeight="251681792" behindDoc="0" locked="0" layoutInCell="1" allowOverlap="1" wp14:anchorId="48E5C2B7" wp14:editId="72C92A93">
          <wp:simplePos x="0" y="0"/>
          <wp:positionH relativeFrom="margin">
            <wp:align>left</wp:align>
          </wp:positionH>
          <wp:positionV relativeFrom="paragraph">
            <wp:posOffset>-598805</wp:posOffset>
          </wp:positionV>
          <wp:extent cx="6629400" cy="656590"/>
          <wp:effectExtent l="0" t="0" r="0" b="0"/>
          <wp:wrapSquare wrapText="bothSides"/>
          <wp:docPr id="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29400" cy="656590"/>
                  </a:xfrm>
                  <a:prstGeom prst="rect">
                    <a:avLst/>
                  </a:prstGeom>
                  <a:noFill/>
                  <a:ln>
                    <a:noFill/>
                  </a:ln>
                </pic:spPr>
              </pic:pic>
            </a:graphicData>
          </a:graphic>
          <wp14:sizeRelH relativeFrom="page">
            <wp14:pctWidth>0</wp14:pctWidth>
          </wp14:sizeRelH>
          <wp14:sizeRelV relativeFrom="page">
            <wp14:pctHeight>0</wp14:pctHeight>
          </wp14:sizeRelV>
        </wp:anchor>
      </w:drawing>
    </w:r>
    <w:r w:rsidR="00F75789">
      <w:rPr>
        <w:noProof/>
        <w:lang w:val="en-US"/>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4E92C7" w14:textId="48CA45FF" w:rsidR="00F75789" w:rsidRDefault="00F75789" w:rsidP="001E3363"/>
  <w:p w14:paraId="4161D3CE" w14:textId="5382B60D" w:rsidR="00F75789" w:rsidRDefault="00F75789" w:rsidP="001E3363"/>
  <w:p w14:paraId="610754CF" w14:textId="588EE77D" w:rsidR="00F75789" w:rsidRDefault="00F75789" w:rsidP="001E3363">
    <w:r>
      <w:rPr>
        <w:noProof/>
        <w:lang w:eastAsia="en-NZ"/>
      </w:rPr>
      <w:drawing>
        <wp:anchor distT="0" distB="0" distL="114300" distR="114300" simplePos="0" relativeHeight="251679744" behindDoc="0" locked="0" layoutInCell="1" allowOverlap="1" wp14:anchorId="7D100624" wp14:editId="54F9DF21">
          <wp:simplePos x="0" y="0"/>
          <wp:positionH relativeFrom="column">
            <wp:posOffset>0</wp:posOffset>
          </wp:positionH>
          <wp:positionV relativeFrom="paragraph">
            <wp:posOffset>13335</wp:posOffset>
          </wp:positionV>
          <wp:extent cx="6629400" cy="656590"/>
          <wp:effectExtent l="0" t="0" r="0" b="0"/>
          <wp:wrapSquare wrapText="bothSides"/>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29400" cy="656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14D7445" w14:textId="77777777" w:rsidR="00F75789" w:rsidRDefault="00F75789" w:rsidP="001E3363"/>
  <w:p w14:paraId="43726A8F" w14:textId="05A24D5D" w:rsidR="00F75789" w:rsidRDefault="00F75789" w:rsidP="001E3363"/>
  <w:p w14:paraId="176ED495" w14:textId="77777777" w:rsidR="00F75789" w:rsidRDefault="00F75789" w:rsidP="001E3363"/>
  <w:p w14:paraId="11DE096F" w14:textId="745640A6" w:rsidR="00F75789" w:rsidRPr="00C6283B" w:rsidRDefault="00F75789" w:rsidP="001E3363">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9B6FAA" w14:textId="77777777" w:rsidR="00F75789" w:rsidRDefault="00F75789" w:rsidP="00A11EC7">
      <w:r>
        <w:separator/>
      </w:r>
    </w:p>
  </w:footnote>
  <w:footnote w:type="continuationSeparator" w:id="0">
    <w:p w14:paraId="382818D7" w14:textId="77777777" w:rsidR="00F75789" w:rsidRDefault="00F75789" w:rsidP="00A11E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FC4652" w14:textId="01757051" w:rsidR="00F75789" w:rsidRDefault="00717B09">
    <w:pPr>
      <w:pStyle w:val="Header"/>
    </w:pPr>
    <w:r>
      <w:rPr>
        <w:noProof/>
        <w:lang w:eastAsia="en-NZ"/>
      </w:rPr>
      <mc:AlternateContent>
        <mc:Choice Requires="wpg">
          <w:drawing>
            <wp:anchor distT="0" distB="0" distL="114300" distR="114300" simplePos="0" relativeHeight="251685888" behindDoc="0" locked="0" layoutInCell="1" allowOverlap="1" wp14:anchorId="116295AA" wp14:editId="6CB095AF">
              <wp:simplePos x="0" y="0"/>
              <wp:positionH relativeFrom="column">
                <wp:posOffset>-581025</wp:posOffset>
              </wp:positionH>
              <wp:positionV relativeFrom="paragraph">
                <wp:posOffset>-210185</wp:posOffset>
              </wp:positionV>
              <wp:extent cx="7554595" cy="902335"/>
              <wp:effectExtent l="0" t="0" r="8255" b="0"/>
              <wp:wrapNone/>
              <wp:docPr id="223" name="Group 223"/>
              <wp:cNvGraphicFramePr/>
              <a:graphic xmlns:a="http://schemas.openxmlformats.org/drawingml/2006/main">
                <a:graphicData uri="http://schemas.microsoft.com/office/word/2010/wordprocessingGroup">
                  <wpg:wgp>
                    <wpg:cNvGrpSpPr/>
                    <wpg:grpSpPr>
                      <a:xfrm>
                        <a:off x="0" y="0"/>
                        <a:ext cx="7554595" cy="902335"/>
                        <a:chOff x="0" y="0"/>
                        <a:chExt cx="7554595" cy="902335"/>
                      </a:xfrm>
                    </wpg:grpSpPr>
                    <pic:pic xmlns:pic="http://schemas.openxmlformats.org/drawingml/2006/picture">
                      <pic:nvPicPr>
                        <pic:cNvPr id="224" name="Picture 224" descr="C:\Users\shiree\documents\My Box Files\My Box Files\1. Clients\Clemenger\ENZ Word Templates\clean.jpg"/>
                        <pic:cNvPicPr>
                          <a:picLocks noChangeAspect="1"/>
                        </pic:cNvPicPr>
                      </pic:nvPicPr>
                      <pic:blipFill rotWithShape="1">
                        <a:blip r:embed="rId1" cstate="print">
                          <a:extLst>
                            <a:ext uri="{28A0092B-C50C-407E-A947-70E740481C1C}">
                              <a14:useLocalDpi xmlns:a14="http://schemas.microsoft.com/office/drawing/2010/main" val="0"/>
                            </a:ext>
                          </a:extLst>
                        </a:blip>
                        <a:srcRect b="92777"/>
                        <a:stretch/>
                      </pic:blipFill>
                      <pic:spPr bwMode="auto">
                        <a:xfrm>
                          <a:off x="0" y="0"/>
                          <a:ext cx="7554595" cy="77089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225" name="Picture 225"/>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800600" y="190500"/>
                          <a:ext cx="1952625" cy="711835"/>
                        </a:xfrm>
                        <a:prstGeom prst="rect">
                          <a:avLst/>
                        </a:prstGeom>
                        <a:noFill/>
                        <a:ln>
                          <a:noFill/>
                        </a:ln>
                      </pic:spPr>
                    </pic:pic>
                  </wpg:wgp>
                </a:graphicData>
              </a:graphic>
            </wp:anchor>
          </w:drawing>
        </mc:Choice>
        <mc:Fallback>
          <w:pict>
            <v:group w14:anchorId="08DDB10A" id="Group 223" o:spid="_x0000_s1026" style="position:absolute;margin-left:-45.75pt;margin-top:-16.55pt;width:594.85pt;height:71.05pt;z-index:251685888" coordsize="75545,902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OSWcyrAwAAeQoAAA4AAABkcnMvZTJvRG9jLnhtbNRW247bNhB9L9B/&#10;IPQu62LJsoT1Bl7ZWRTIxWgSBCj8QlOUxEYSCZK+LIL+e4eUbOzabpNssAX6YJnX4cyZc4a8eXVo&#10;G7SjUjHezZxg5DuIdoQXrKtmzqePr92pg5TGXYEb3tGZ80CV8+r2119u9iKjIa95U1CJwEinsr2Y&#10;ObXWIvM8RWraYjXignYwWXLZYg1dWXmFxHuw3jZe6PsTb89lISQnVCkYXfSTzq21X5aU6PdlqahG&#10;zcwB37T9SvvdmK93e4OzSmJRMzK4gZ/hRYtZB4eeTC2wxmgr2YWplhHJFS/1iPDW42XJCLUxQDSB&#10;fxbNveRbYWOpsn0lTjABtGc4PdssebdbScSKmROGYwd1uIUk2XORGQB49qLKYNW9FB/ESg4DVd8z&#10;ER9K2Zp/iAUdLLAPJ2DpQSMCg0kcR3EaO4jAXOqH43HcI09qSM/FNlIv/32jdzzWM96dnBGMZPAb&#10;cILWBU7f5hPs0ltJncFI+102Wiy/bIULKRVYsw1rmH6w9ITkGae63YqRlew7jyGPjpDDvDkWQIeh&#10;gioCHM2z9ScF0lqrmklK1wUn25Z2Wq3fPqA7fkCvWUPPOsEI5Q2zi/KGwuqKyvXy3R/oM+gEfaSt&#10;aLCGTaShuBv9KSqTB+Oi8ar3ERsM33DyRaGO5zUGE3MlQEmgb7Pae7rcdp8EuGmYANcaJLn+zHT9&#10;ocYCWBVYgZjJAVsI8YzGV9LTS2QxhN5rXlIIAgoO4CKUg2RG2w0FCsvfigA4BvVGw3lCsk7bM4GG&#10;b5Q2JDWEtLL8Gk7nvp+Gd24e+7kb+cnSnadR4ib+Mon8aBrkQf6X2R1E2VZRwAM3C8EG12H0wvmr&#10;GhyqVa9uWyXQDttaZJC0Dh3/rYswZBAyvipJfgfUEdSpNEySpFeM0pJqUh/zcMS6T6IChaLN/i0v&#10;IH681dyG/8MKTRJ/mtraeBIakEIqfU95i0wDsAbXrHW8A8f7YI5LjPcdNxSAcZw13ZMBsNmPXEtL&#10;PJ5EkJaJO58vEjeKFlP37g5aeb5Mo3EwieLlKS2qxgXfv98oAsopfj4z/5ARQ3cD7MB86PZgQ2M4&#10;E1oXbLhC5bObC3b9h5UGim9f3FenSmNrMHjxEto3GX9hqYeWftdI9L/RtpXHoGiDWAmSMZrvmXia&#10;sCX2GUqPpvBC8uHZA7dukPoxNO2JpgqaazlI43ASDtdyEgTT/lp+QdHbSM7FZC9xeN/YQji8xcwD&#10;6nEf2o9fjLd/AwAA//8DAFBLAwQUAAYACAAAACEAGZS7ycMAAACnAQAAGQAAAGRycy9fcmVscy9l&#10;Mm9Eb2MueG1sLnJlbHO8kMsKwjAQRfeC/xBmb9N2ISKmbkRwK/oBQzJNo82DJIr+vQFBFAR3LmeG&#10;e+5hVuubHdmVYjLeCWiqGhg56ZVxWsDxsJ0tgKWMTuHoHQm4U4J1N52s9jRiLqE0mJBYobgkYMg5&#10;LDlPciCLqfKBXLn0PlrMZYyaB5Rn1MTbup7z+M6A7oPJdkpA3KkW2OEeSvNvtu97I2nj5cWSy18q&#10;uLGluwAxasoCLCmDz2VbnQJp4N8lmv9INC8J/vHe7gEAAP//AwBQSwMEFAAGAAgAAAAhABGdbhPh&#10;AAAADAEAAA8AAABkcnMvZG93bnJldi54bWxMj8FqwkAQhu+FvsMyhd50dw0WTbMRkbYnKaiF0tuY&#10;HZNgdjdk1yS+fVcv7e0f5uOfb7LVaBrWU+drZxXIqQBGtnC6tqWCr8P7ZAHMB7QaG2dJwZU8rPLH&#10;hwxT7Qa7o34fShZLrE9RQRVCm3Lui4oM+qlrycbdyXUGQxy7kusOh1huGj4T4oUbrG28UGFLm4qK&#10;8/5iFHwMOKwT+dZvz6fN9ecw//zeSlLq+WlcvwILNIY/GG76UR3y6HR0F6s9axRMlnIe0RiSRAK7&#10;EWK5mAE73pMAnmf8/xP5LwAAAP//AwBQSwMECgAAAAAAAAAhAJM4yueGxQAAhsUAABUAAABkcnMv&#10;bWVkaWEvaW1hZ2UxLmpwZWf/2P/gABBKRklGAAEBAQDcANwAAP/bAEMAAgEBAgEBAgICAgICAgID&#10;BQMDAwMDBgQEAwUHBgcHBwYHBwgJCwkICAoIBwcKDQoKCwwMDAwHCQ4PDQwOCwwMDP/bAEMBAgIC&#10;AwMDBgMDBgwIBwgMDAwMDAwMDAwMDAwMDAwMDAwMDAwMDAwMDAwMDAwMDAwMDAwMDAwMDAwMDAwM&#10;DAwMDP/AABEIB50FZ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8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S/8Agog1x4+/aV/Zv+G+m+KPHPhPUPGHiO/vb668P67fabHd6RYWRuLy0mFtNEGaZ/sy&#10;JI3zRfvChG5lf2L9on9p/Q/2Y9P8N6dJY634o8VeLr0aX4b8N6SFudV1qVcGVl810VYoYyZJp5nW&#10;ONFyz5ZQwB6lRXj/AMD/ANrI/FC88W6P4g8F+KvAfjDwTaQX+paDqEMd7NLbTrK0NxayWjyx3Ubm&#10;GaPERLiSF0ZAdu7j/hx/wUP/AOEk+N/gfwT4s+F/xB+G9z8ULO5vPCMviAWPmaiLW2W5uo7iCC5l&#10;ls5I42U7JlBJJU7WUrQB9IUV8z/BP/gpNB+0V4x1Lw/4R+FXxMu9V8M+JJPDnidruGwt7Lw28MsU&#10;c0kt19qaCcr5khEVq80p+zuSiq8TScbr3/BZLRtA8JeJPElz8HfjFYeGfAviAeHfFOp31np0VvpU&#10;/wBqFm3lMl44vCtywjZbbzNoyxIUoXAPsqis/wAUa1N4e8L6hqFvYXOqz2NtJcR2Vs8Uc14yKWES&#10;NK6RKzEbQZHRASNzKMkfIf7Pn/BSW8i/Za8KeNPHHhbxjceNvixrl23hDwdYRW11qmu2TSB4Hsol&#10;lCi1gsjG809w0QVkkc5EkJkAPsyivEf2c/20Y/jR8WvEHw78SeC/Enw3+IXhvT4NXn0XWprWYX9l&#10;M7ot1ZzQSutxCjqqSOoASRwmSc48i/b68Oa9oN/8aPihr2veOPDfg/wD8N4U8J29h42vNF07Vdbz&#10;fyvK8VjdROz73sLcCYYcthQcA0AfZdFfBp+C/jL9nT4b6L4z8W3nxYvdN8GfBrVdW8ayS/FLVZo9&#10;X8QNa2/+jRxm9JikjRL8pNEERHmiZG3opXqP+CdH7WeqaZ4Q+EPws8d+FfizpPifxN4XuL6113xr&#10;Olzc69eWZRtRBBnkuo40adTE1ykZaNkAAwoYA+yqK+SdE/be8H+B/B3x4+Nc4+KVzpfgfXI/Cmv+&#10;H9Q1PT5bbTruwWNZX02I3Qt13m8RZAJRJLJEFWMyAK/onwV/bUk+Lnx1j8E33w3+IHgttS8PzeJd&#10;Gv8AxBaQWqarawXENvN+5ErT28ga4gYRzxpJtfLpGdoYA9yor4N/Z0/bdm+Bunapc6pa+Ovi03xk&#10;+KniK08BWHh3WYtduYdMs5xZqype3kbx2vmW1zMZIt1vCr5dolaMH6y+PfxEsvBX7L/jDxZr+n65&#10;aafpPhi91bULG0vvsmpQxR2kkssST28v7udVVgJIZflYbkfgNQB6BRX5x/sd/Gbxh+zP8DfjL4M+&#10;L2seNPEepaT8NdO+KFkNZ8WzyeIbm1uNH2apbw3CyCe3W31C1ljQxlWjadWB3MrH1f4H/HfUf2Vf&#10;hR4B+Gcfhv4pfFz41614Vs/FHiDTJ9ee+m0+R4oYZ5bi91O5EdvEZ0kVIY2PzI5EY3FiAfYtFfOv&#10;gj/goxovj658J2dh4K8ctq3iDxZf+CNQsWj08S+GdUskaaeO8zd7WQW0clwrWzTho04+dkjejL/w&#10;U/8ACqeDPi54gTwn4zl0v4M603h7V5VfSlOp3onSEwWQa+HmPmSMhXMbOXWNFaY+UAD6YorP8K61&#10;N4j8N2N/cabfaNcXkCTSWF40TXFkzKCYpDC8kRdTlTsd1yDhiOa0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D4F+M2sftQWH/AAUdn+JGgfs6zeMPBfhfwxeeEdBtZ/H2kWK3Mkt9HO+rR7yzwtNFDHH5TJuC&#10;qpLAlkri9b/4J8/EL4hP4Z+JnxC+EVj8RNU1vxT4m1fxZ8PdU8R2stzo8GoTWcVj9hu/MS2ke2td&#10;MtFO91Do5UBWGV/S6igD4T8O/sOeIfCH7FnxCk8E/Bvw38K/iJ4nuLVk0Dw94saC91TSra7hmksJ&#10;tRVfKt7q4gW6hDxlogZkJdQWCcR8E/2U/iN+z1+17Z+PPA/7Lun+HfBOk+BdUi03QD4/tpLtNamk&#10;QK77pJYYbiaO1iidoSyeTOJHnkkX7On6R0UAfIf/AAT40D4yfAL9hvxVL40+Esf/AAtlte1fWW0m&#10;z17T/M8Y3V5ObpbmS4VzDbktP5Db3dlS0DANlI68e034AftIaP8A8E1vhj4Mm+GsPiDxpY/Eq317&#10;xlo2peJNNc69pqalNq0zzXGfJjMt35I2p5zBOobLKP0dooA87/a28Ha98Rv2T/iX4f8AC8UjeJ9e&#10;8Kanp+kpHci3Y3k1pLHDiUkBD5jL85I29cjFfKX/AApj43eBfBv7OfxC8M/B3TLrxJ8IfD2o+E7z&#10;4d6j4wtWuobaRLe1t7m31LYbcS+XaJJIcZMcvlgFssPvGigD5n/ZP+A/j3xN+0l4m+PHxa0HQ/Cn&#10;i7W9BtvCugeHNO1A6i/hzSY5TczR3N0oWKeea6bedibY1jQB23NjC/4K8+A/ih8b/gZpXw98A/Cm&#10;P4laH4o1K3uPFDN4ktNHeztLK8tLpbdPPI3Nc+W6eYuREEJKtuAr61ooA+V/+CtXgr4mfGT9l2b4&#10;d/D34b6h46/4TCWCPWp7TxNZaK2m2sFzbzyRh7k5c3CJJDlVIQMzMGwEaj8TPDnxr0v/AIKG2fxB&#10;0X4c/wDCUeD9C+E19pdpbyeJrOzhXXZZ/tbQQhw0m+c2tnbmZ0jjVSzknbsb62ooA/MPUvg3+0tq&#10;f7Cum+A9U/Zx0nWte8VfEa78UeOYR4x0q3j1S2Gr2+rgnDFFa5d3tuGkMcdmWYN5qqPbvjL4a+NH&#10;hH9uzx/8TvBvwYbxdJp/w4tPCvhS+fxbY2FvfTtqEdxcqYZGLjH2jeWkEYxprKCxmQ19nUUAfnZ/&#10;wT6/Y4+K37EGtfD/AF/S/hTpv/FbaPZ+HPiDpFz4ktZLrwtcWlyV/tm2u/mE0FxC8sz2MYBWUphy&#10;S5r3P/gq5oHxQ+J/7NFz4D+Gnw51Lxw3jQrba1cWniWx0V9Ms454Hli3XJ+drmLzoQVVhGCzEHCo&#10;/wBQUUAfEv8AwVC/YR8a/tS+PPhXq/hGA28Oozp4P+I6afex2l1P4auLy0vJ/wB+7xs8UT2jjy0B&#10;d/tTYTBcVy37Vv8AwTyuJf2y/iB8TLr4H2P7RWk/ETSrD7FYy+ILXSbjwpf2UBgMeLlkRre5TyWM&#10;qM7q8bAxEYLfoHRQB8QeLf2G/Hfw8/Zz+EOi/Cnwn4H+Hvji18YtqniW48OzNPpWg/a9Fv8AS7vV&#10;LdLp45JnjjmheOI7j5ixqdyB3qD9nn/gnDrXgD9tnxNDNo9noPwB8H32ka74Q02OS3mbxBqtvo1r&#10;YxzzjLygWjw3EmX8t5biWKUmQx5r7mooARFCKFXgKMCl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PJf&#10;iT+3x8Dfgz42vvDXi/4yfC3wr4i03Z9r0vV/FNlZXlrvjWRN8Ukiuu6N0YZAyrAjgisP/h6P+zR/&#10;0cJ8E/8Awt9N/wDj1fzif8HJR/43TfGb/uCf+mLTq+Gs17FPLYSgpXeqPLqY+UZONj+yD/h6P+zR&#10;/wBHCfBL/wALfTf/AI9XdJ+1L8M5FDL8QvBbKwyCNat+f/H6/ijlP7pvoa/drRz/AMSi1/64p/IV&#10;6GDyGnWveT0PzbxA8SMVw8qDo0Yz9pzXu2rcvL29T9g/+Govhr/0UDwX/wCDq3/+LpU/af8AhtI4&#10;VfH/AIMZm4AGs2/P/j9fkHmptNP/ABM7f/roK1xfDtKlQnVU3eKb6dEfCZb465hicXSw0sLBKcox&#10;veWl2l+p+vn/AA0f8Pf+h58I/wDg3g/+Ko/4aP8Ah7/0PPhH/wAG8H/xVflfRX4p/rfX/wCfa/E/&#10;sj/Vul/O/wAD9Sr79p74baXatPc/EDwXbwpjdJLrVuirk4GSXx1qj/w2P8I/+io/Dz/worT/AOOV&#10;+Tvxf/5JzqX0j/8ARi14fmvSwnEVWtDmcF+J+ucB+CmAz7L5YytiZwam42Si1oou+vqful/w2P8A&#10;CP8A6Kj8PP8AworT/wCOV0HgH43+C/itd3EHhfxZ4b8STWqh500vUobtoVOQCwjY7QcHGeuK/A3N&#10;fb//AAROu9atvHvjr+x7PT7xmsbXzRd3j2yqN8mMFYpMnrxgV6WFzSdWqqbS1OnjjwNwGRZHiM1o&#10;4mc5U0mk1FJ3lGPT1P07ork/7U8bf9ATwz/4PJ//AJEo/tTxt/0BPDP/AIPJ/wD5Er2j+ajrKK5P&#10;+1PG3/QE8M/+Dyf/AORKP7U8bf8AQE8M/wDg8n/+RKAOsork/wC1PG3/AEBPDP8A4PJ//kSj+1PG&#10;3/QE8M/+Dyf/AORKAOsork/7U8bf9ATwz/4PJ/8A5Eo/tTxt/wBATwz/AODyf/5EoA6yiuT/ALU8&#10;bf8AQE8M/wDg8n/+RKP7U8bf9ATwz/4PJ/8A5EoA6yiuT/tTxt/0BPDP/g8n/wDkSj+1PG3/AEBP&#10;DP8A4PJ//kSgDrKK5P8AtTxt/wBATwz/AODyf/5Eo/tTxt/0BPDP/g8n/wDkSgDrKK5P+1PG3/QE&#10;8M/+Dyf/AORKP7U8bf8AQE8M/wDg8n/+RKAOsork/wC1PG3/AEBPDP8A4PJ//kSj+1PG3/QE8M/+&#10;Dyf/AORKAOsork/7U8bf9ATwz/4PJ/8A5Eo/tTxt/wBATwz/AODyf/5EoA6yiuT/ALU8bf8AQE8M&#10;/wDg8n/+RKP7U8bf9ATwz/4PJ/8A5EoA6yiuT/tTxt/0BPDP/g8n/wDkSj+1PG3/AEBPDP8A4PJ/&#10;/kSgDrKK5P8AtTxt/wBATwz/AODyf/5Eo/tTxt/0BPDP/g8n/wDkSgDrKK5P+1PG3/QE8M/+Dyf/&#10;AORKP7U8bf8AQE8M/wDg8n/+RKAOsork/wC1PG3/AEBPDP8A4PJ//kSj+1PG3/QE8M/+Dyf/AORK&#10;AOsork/7U8bf9ATwz/4PJ/8A5Eo/tTxt/wBATwz/AODyf/5EoA6yiuT/ALU8bf8AQE8M/wDg8n/+&#10;RKP7U8bf9ATwz/4PJ/8A5EoA6yiuT/tTxt/0BPDP/g8n/wDkSj+1PG3/AEBPDP8A4PJ//kSgDrKK&#10;5P8AtTxt/wBATwz/AODyf/5Eo/tTxt/0BPDP/g8n/wDkSgDrKK5P+1PG3/QE8M/+Dyf/AORKP7U8&#10;bf8AQE8M/wDg8n/+RKAOsork/wC1PG3/AEBPDP8A4PJ//kSj+1PG3/QE8M/+Dyf/AORKAOsork/7&#10;U8bf9ATwz/4PJ/8A5Eo/tTxt/wBATwz/AODyf/5EoA6yiuT/ALU8bf8AQE8M/wDg8n/+RKP7U8bf&#10;9ATwz/4PJ/8A5EoA6yiuT/tTxt/0BPDP/g8n/wDkSj+1PG3/AEBPDP8A4PJ//kSgDrKK5P8AtTxt&#10;/wBATwz/AODyf/5Eo/tTxt/0BPDP/g8n/wDkSgDrKK5P+1PG3/QE8M/+Dyf/AORKP7U8bf8AQE8M&#10;/wDg8n/+RKAOsork/wC1PG3/AEBPDP8A4PJ//kSj+1PG3/QE8M/+Dyf/AORKAOsork/7U8bf9ATw&#10;z/4PJ/8A5Eo/tTxt/wBATwz/AODyf/5EoA6yiuT/ALU8bf8AQE8M/wDg8n/+RKP7U8bf9ATwz/4P&#10;J/8A5EoA6yiuT/tTxt/0BPDP/g8n/wDkSj+1PG3/AEBPDP8A4PJ//kSgDrKK5P8AtTxt/wBATwz/&#10;AODyf/5Eo/tTxt/0BPDP/g8n/wDkSgDrKK5P+1PG3/QE8M/+Dyf/AORKP7U8bf8AQE8M/wDg8n/+&#10;RKAOsork/wC1PG3/AEBPDP8A4PJ//kSj+1PG3/QE8M/+Dyf/AORKAOsork/7U8bf9ATwz/4PJ/8A&#10;5Eo/tTxt/wBATwz/AODyf/5EoA6yiuT/ALU8bf8AQE8M/wDg8n/+RKP7U8bf9ATwz/4PJ/8A5EoA&#10;6yiuT/tTxt/0BPDP/g8n/wDkSj+1PG3/AEBPDP8A4PJ//kSgDrKK5P8AtTxt/wBATwz/AODyf/5E&#10;o/tTxt/0BPDP/g8n/wDkSgDrKKxfC13r1zcXA1mx0uzjUL5Js717nee+7dFHtxxjAOcnpjnaoAKK&#10;KKACiiigAooooAKKKKACiiigAooooAKKKKACiiigAooooAKKKKACiiigAooooAKKKKACiiigAooo&#10;oAKKKKACiiigAooooAKKKKACiiigAooooAKKKKACiiigAooooAKKKKACiiigAooooAKKKKACiiig&#10;AooooAKKKKACiiigAooooAKKKKACiiigAooooAKKKKACiiigAooooAKKKKACiiigAooooAKKKKAP&#10;lD9pH/giB+zD+118ada+InxD+Gr+IfGHiIwHUNQ/4SPVrXz/ACYI7eP93BcpGu2KKNflUZ25OSST&#10;w3/ENh+xZ/0Rtv8Awrtc/wDk2vuiitliKqVlJ/eZujTbu4r7j4XP/Btf+xWR/wAkbb/wrtd/+Ta9&#10;2i/4Ju/BmCJUXwgyqgCgf2te8Af9tq9yoq44yvH4ZtfNnm4/Ictx3Ksbh4VOW9uaEZWvva6dr2Vz&#10;w/8A4dxfBv8A6FF//Bte/wDx6nRf8E5vg7DKrr4RcMpyD/a17wf+/wBXt1FOWOxEouMqkmn5s4af&#10;B2Q05qpTwVFNO6apwTTWzWm6PG/+GAfhN/0K7/8Ag0vP/jtH/DAPwm/6Fd//AAaXn/x2vZKK8f8A&#10;szB/8+o/+Ar/ACPrvr2J/wCfkvvZ4jrP/BOf4O+INNks7zwlJNbzY3p/a96ucEEcrMD1ArD/AOHU&#10;HwD/AOhFk/8AB7qX/wAkV9FUVpHA4eKtGml8ketgeLc8wVP2WDxtWnG97RqTir97JpX0WvkfOv8A&#10;w6g+Af8A0Isn/g91L/5IrvvgP+x98O/2ZtS1C78E6A+iz6pGkV0x1C6uvNVCSoxNI4GCx6Y616ZR&#10;WkcPSi+aMUn6FY3jDPsZQlhsZja1SnLeMqk5RdndXTk09Unr1QUUUVsfOh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XGfGX9&#10;orwH+ztpNvfePPGHh3whZ3jmO3l1a/jtRcMOSqbyN5AOSFzgcniuzr4R/wCCt3wq8afE34reBdQ8&#10;KfDz4k6trHhHSNRHhfxN4YutKurS31i/2wfY9R0+9+9ZNFD+9uCyoiy7cOWO0A9t+LX/AAU1+D/w&#10;n8bfD3Q7jxx4TuD8Rklu7LUv7ctI9LtLKJZGN3PcmTakbtFJFERkSSoUBGGK+geJ/wBrL4X+CNe1&#10;rS9c+I3gXRdU8NQR3OsWd9r9pbz6TFI8KI9wjSAwqz3FuoZwAWniAJLrn4q+KX7GeoXHxM/Y91rx&#10;x8DNJ8dJ4Y8M3XhzxjYaLoulS29peSWUIgW4hZo7YWcE5u5E2/uYndvLVWdFeh+2H+y18QNf/aY/&#10;aKtPD/wK07xjH8YPAlvpfh7WVmsrXT7V4Yne4mvHlx/p/wBra3aDIJJt4m3IsbPGAffXir46+CfA&#10;vw4t/GGt+LvDOkeEbyOGaDW7zU4INOmjmAMTrcMwjKyBlKkNhgRjNfKH7B/7XusWutfGjWPiv8dP&#10;Bni/4b+GtfsdC8M+K54dO0LTbiZrVrq4VJEfy5PlmgVSZXyIiwPzHHlvxQ/Z9+JQ+GH7HcnjH4F6&#10;l408O/Cey1DQPFXgWPUdP1drqT7DDp2l3csbOLZ/mjMzNuZbdZXy5+Ymn8DP2L/HGj/sP/tUeCfi&#10;Z8GfB/gfTdf1DXvG3g9bjXNMutO027ubKSOCK3C4jtI7RYIys8hhCpMMKgR8AH6CD9ozwC3i/WPD&#10;y+NvCbeIPD1gdU1XTBq9v9s0y0CRyG4ni37o4gksTb2AXbKhzhgT558J/wBrex074e6/4w+JfxA+&#10;C9j4P1LxXeWHg3XNG8RR/wBnX+mKB9mSe4mk8tr/ADHceYkLbR5RwOGr5U/4I9/CST9qjxHcfHzx&#10;J4d0+10K/wDhzpnwxtIbi0j8zxebeGFdU1C+XDLMDcQ/ZYn3ZaGFkdBtWuX0H9gb41eMP+CGupfA&#10;zXvhTpmnfEDw1qkZ8NJca5p15Ndebqou5r1XDGG0KQXNzCMTGRwsuAodQwB+ivw6/aQ+H/xf8Tax&#10;ovhTxp4X8Sav4eO3U7PTNThuprEg7SJFRiVIb5Tno3BweK5zTf28PgprmsaTp+n/ABa+HOpX2vXy&#10;6bpsFl4js7iS+ujtAhjCSHc5LxrtHO6RB1ZQfGfhB+yfffs4/wDBReXVPBfwf0rR/hne+CbLwxDr&#10;WmajZ2dvp6xS3lzO01r/AK+4uJJjZxh8YKbnaQlQh+c7n/gmf45+GP7P/hfxZ4U+Ceh3fxQk+OEf&#10;j/U/D9veaTZzaTotvdXDwafb3ZkESQBI7cqiu2w3D/J94KAfoh8Y/wBp/wCHP7PM2nx+O/HPhPwf&#10;LqxYWUesapDZtdbSoYoJGBZVLKCw4XcMkZFblr8U/DN947TwvD4g0WXxNJpw1hdJS9ja+NkX8sXX&#10;k53+SX+XzMbdxAzmvzZ/bf8A2SPip4y/bO8aa94i8I+O/Evg74p+E9P8NWUvgiDRNYl0N1gYXGmO&#10;+pwrLa27zmaf7XE0CBnjJzIQIu5/be/YD+KHhIfA1PgBotvqGpeE/BWp/DvXdbl1ODS70WU2nW1l&#10;Z3M0u6N5vs7LLOqoG2uuVQZoA+yoP2svhfdaZ4YvIfiJ4GmtfG8723huaPXrRk8QyrKsLR2bCTFw&#10;4lZUKxbiGZVIBIFQeJf2xvhJ4L8bS+GdZ+KHw70jxJBMlvLpN74ksre+ilcAqjQvIHDMGUgEZIYY&#10;6ivhD4A/8EsPiF4U+O/hLwJq3hjTbT4M/CL4l33xB8M+KZ9UgutWmtmWF7PSbZctLBEblDLch1VZ&#10;vLQgqyAuvxL/AGc/F/xO/b3bxZ8TP2bLy88Mw6+LfwjpPh5dGfR9YuN2JNc8QXizfaHPkxho45oC&#10;gGyLBdn80A+9vGX7Vvwz+HfxG0/wfr3jzwjo/ivVmiSz0e81aCG9uWlYLEqxM24l2IVBj524XJ4q&#10;18VP2lvh18C9QtrXxt488G+ELq8ha4t4ta1q2sJJ414Z0WV1LKO5GQK/M/4i/wDBPbx98Sv2ofi7&#10;4D+IHh/4lX3h34ueNf7c0/xV4bs9DvrH+yxPG0C3d/exfbrI2UIEawRyYdUkjijKsWl3v27f2Sfi&#10;Z8Tv2n/2jrfTPgXH8TLz4laNosPgjxHqsuntY+Fre3sWhvjDLcyBra4adwY449jM4MpIVMsAfSH/&#10;AAUN/aH8ZeCz+zzrnwy8f2On+F/iR4/0bw1fSWNha6kmsWWo5kjuIbh96Kgiicgxq3mechDKF+f3&#10;74m/tQ/DX4LeIY9J8Y/ELwP4U1Wa1+3pZ6xrtrYXD2+XBmCSurGMeXJ8wGP3behr5V+NXwZ+Kut+&#10;Cv2Xv+Ed+C4k0f4V6pLe6h4Rn8WWIuNMaztJLTR2e6J8p1UMJJTEJWQ/KolxuPzf+2t+wf8AFT4o&#10;az+0noWm/AWD4g/Eb4ieJ9P1bw/8RJr3TrW30nQlMQhtIHuXDLcRJbPbyJHsZ0lLOQqwiUA/Trx/&#10;+0/8NvhONMPir4geCvDI1qD7Vp39ra5a2X2+LGd8XmuvmKAQcrkYIq18Of2g/Avxf8D3nibwt4v8&#10;N+IPDunSSRXepWGoxT2tq0Y3SCSRWKptUhjuIwpDdCDXy/8AtJfsja/+2N8f/wBmHXfG3wi8N/8A&#10;CMaGNWvfHOm3F3ZX/wDY7CzB02zklIR7mP7QSJIoVeEsDu3ph28T8Y/sZ/GLSP2L/wBpr4d6T8KG&#10;sLPxJ8Q5PFuixWHiGyjbxRYTapE0lpBHEwNqiWVnB/rCHk80oIsgggHsnw9/az8QfGX/AIKw2HhP&#10;wH8avC3jb4VyeFLnxPqei6TZWN5DpwjENnHANQiZ5Hle5lFwVJTYmFwwbdX198QviN4f+Evg+88Q&#10;eKNa0nw7oWn7PtWoaldx2trb73WNN0khCjc7KoBPLMAMkgV8J/sj/AXxh4Q/4KNxfE3w/wDsz2Pw&#10;p+GviTwf/wAI5H5F9pelS6bCZpL1ru80+2JY3cskVpD5ShjGhUtLlGjG7+2Xb/EL9ofwT8E/iVqP&#10;wV8Q6toPw/8AGV/qPiz4azS2tzqk0MS3VpbX8QDbLh4cGZIIywlNwgBZAZKAPqbRf2tvhf4i+E15&#10;48sfiF4NufBenSiC81xNYt/sFnKSgEUs2/ZHITLENjEMTInHzDK6H+1r8L/EnwrvPHNl8Q/Bc3gz&#10;TrhbS81z+2bddPspmMYWKaYuEicmaIBXIb96nHzLn4z/AGi/2XLy4+D/AMJ/GOgfs/6jL4U034h3&#10;/jvx58LWuba81PU3ljnjj1Mkzsk08aKsoskZvMM6QsFCNjMf9iDx54k/Zj/aq8R6f8HtH0fXPjw1&#10;jF4a+G80+npHpEdvGIF1B3DLbRXjmWS8Kg7klhTLs/IAPsW1/b7+B97Dq0kPxc+G80eh2MepX7xe&#10;IrSRbW3eRIklZlkI2mSWFAc8tNEOsiZ9J8G+NNJ+Inhex1vQdSs9X0fUolntL20mWaC5jYZDI6kh&#10;gfUV8N+Hv+CWtn8LP2z9D1XRfhj4Q1zwH4H+Cw8O6NcahbWIju/EaXzuJJYuW82SEszzmPGZn+Yk&#10;nHuf/BL/AOHXi74L/sbeEfBHjDwTJ4J1HwjappywSavbak19iNJJbkmAskYe4knCx7mIRFJILbQA&#10;fQl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jIr/eUNjkZFLRQAEZoxk0UUAFeVftOfsUfDX9siHQofiRoFx4jtfDdw93Y&#10;Wv8Aa15aWyytsBeSKCVEmYBAAZVfaGkAwJHDeq0UAU/D3h+x8J6FZ6XpdnaadpunQJbWtrawrDDb&#10;RIoVI0RQFVVUABQAAAABirlFFABRRRQAbQD0oAwKKKACiiigAoIzRRQAUFQe1FFABR1oooAAuFxj&#10;jpig80UUAHWgDaO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D//ZUEsDBAoAAAAAAAAAIQBRviDodTIAAHUyAAAVAAAAZHJz&#10;L21lZGlhL2ltYWdlMi5qcGVn/9j/4AAQSkZJRgABAgEAlgCWAAD/7QAsUGhvdG9zaG9wIDMuMAA4&#10;QklNA+0AAAAAABAAlgAAAAEAAQCWAAAAAQAB/+IMWElDQ19QUk9GSUxFAAEBAAAMSExpbm8CEAAA&#10;bW50clJHQiBYWVogB84AAgAJAAYAMQAAYWNzcE1TRlQAAAAASUVDIHNSR0IAAAAAAAAAAAAAAAAA&#10;APbWAAEAAAAA0y1IUCAgAAAAAAAAAAAAAAAAAAAAAAAAAAAAAAAAAAAAAAAAAAAAAAAAAAAAAAAA&#10;AAAAAAARY3BydAAAAVAAAAAzZGVzYwAAAYQAAABsd3RwdAAAAfAAAAAUYmtwdAAAAgQAAAAUclhZ&#10;WgAAAhgAAAAUZ1hZWgAAAiwAAAAUYlhZWgAAAkAAAAAUZG1uZAAAAlQAAABwZG1kZAAAAsQAAACI&#10;dnVlZAAAA0wAAACGdmlldwAAA9QAAAAkbHVtaQAAA/gAAAAUbWVhcwAABAwAAAAkdGVjaAAABDAA&#10;AAAMclRSQwAABDwAAAgMZ1RSQwAABDwAAAgMYlRSQwAABDwAAAgMdGV4dAAAAABDb3B5cmlnaHQg&#10;KGMpIDE5OTggSGV3bGV0dC1QYWNrYXJkIENvbXBhbnkAAGRlc2MAAAAAAAAAEnNSR0IgSUVDNjE5&#10;NjYtMi4xAAAAAAAAAAAAAAASc1JHQiBJRUM2MTk2Ni0yLjEAAAAAAAAAAAAAAAAAAAAAAAAAAAAA&#10;AAAAAAAAAAAAAAAAAAAAAAAAAAAAAAAAAAAAAFhZWiAAAAAAAADzUQABAAAAARbMWFlaIAAAAAAA&#10;AAAAAAAAAAAAAABYWVogAAAAAAAAb6IAADj1AAADkFhZWiAAAAAAAABimQAAt4UAABjaWFlaIAAA&#10;AAAAACSgAAAPhAAAts9kZXNjAAAAAAAAABZJRUMgaHR0cDovL3d3dy5pZWMuY2gAAAAAAAAAAAAA&#10;ABZJRUMgaHR0cDovL3d3dy5pZWMuY2gAAAAAAAAAAAAAAAAAAAAAAAAAAAAAAAAAAAAAAAAAAAAA&#10;AAAAAAAAAAAAAAAAZGVzYwAAAAAAAAAuSUVDIDYxOTY2LTIuMSBEZWZhdWx0IFJHQiBjb2xvdXIg&#10;c3BhY2UgLSBzUkdCAAAAAAAAAAAAAAAuSUVDIDYxOTY2LTIuMSBEZWZhdWx0IFJHQiBjb2xvdXIg&#10;c3BhY2UgLSBzUkdCAAAAAAAAAAAAAAAAAAAAAAAAAAAAAGRlc2MAAAAAAAAALFJlZmVyZW5jZSBW&#10;aWV3aW5nIENvbmRpdGlvbiBpbiBJRUM2MTk2Ni0yLjEAAAAAAAAAAAAAACxSZWZlcmVuY2UgVmll&#10;d2luZyBDb25kaXRpb24gaW4gSUVDNjE5NjYtMi4xAAAAAAAAAAAAAAAAAAAAAAAAAAAAAAAAAAB2&#10;aWV3AAAAAAATpP4AFF8uABDPFAAD7cwABBMLAANcngAAAAFYWVogAAAAAABMCVYAUAAAAFcf521l&#10;YXMAAAAAAAAAAQAAAAAAAAAAAAAAAAAAAAAAAAKPAAAAAnNpZyAAAAAAQ1JUIGN1cnYAAAAAAAAE&#10;AAAAAAUACgAPABQAGQAeACMAKAAtADIANwA7AEAARQBKAE8AVABZAF4AYwBoAG0AcgB3AHwAgQCG&#10;AIsAkACVAJoAnwCkAKkArgCyALcAvADBAMYAywDQANUA2wDgAOUA6wDwAPYA+wEBAQcBDQETARkB&#10;HwElASsBMgE4AT4BRQFMAVIBWQFgAWcBbgF1AXwBgwGLAZIBmgGhAakBsQG5AcEByQHRAdkB4QHp&#10;AfIB+gIDAgwCFAIdAiYCLwI4AkECSwJUAl0CZwJxAnoChAKOApgCogKsArYCwQLLAtUC4ALrAvUD&#10;AAMLAxYDIQMtAzgDQwNPA1oDZgNyA34DigOWA6IDrgO6A8cD0wPgA+wD+QQGBBMEIAQtBDsESARV&#10;BGMEcQR+BIwEmgSoBLYExATTBOEE8AT+BQ0FHAUrBToFSQVYBWcFdwWGBZYFpgW1BcUF1QXlBfYG&#10;BgYWBicGNwZIBlkGagZ7BowGnQavBsAG0QbjBvUHBwcZBysHPQdPB2EHdAeGB5kHrAe/B9IH5Qf4&#10;CAsIHwgyCEYIWghuCIIIlgiqCL4I0gjnCPsJEAklCToJTwlkCXkJjwmkCboJzwnlCfsKEQonCj0K&#10;VApqCoEKmAquCsUK3ArzCwsLIgs5C1ELaQuAC5gLsAvIC+EL+QwSDCoMQwxcDHUMjgynDMAM2Qzz&#10;DQ0NJg1ADVoNdA2ODakNww3eDfgOEw4uDkkOZA5/DpsOtg7SDu4PCQ8lD0EPXg96D5YPsw/PD+wQ&#10;CRAmEEMQYRB+EJsQuRDXEPURExExEU8RbRGMEaoRyRHoEgcSJhJFEmQShBKjEsMS4xMDEyMTQxNj&#10;E4MTpBPFE+UUBhQnFEkUahSLFK0UzhTwFRIVNBVWFXgVmxW9FeAWAxYmFkkWbBaPFrIW1hb6Fx0X&#10;QRdlF4kXrhfSF/cYGxhAGGUYihivGNUY+hkgGUUZaxmRGbcZ3RoEGioaURp3Gp4axRrsGxQbOxtj&#10;G4obshvaHAIcKhxSHHscoxzMHPUdHh1HHXAdmR3DHeweFh5AHmoelB6+HukfEx8+H2kflB+/H+og&#10;FSBBIGwgmCDEIPAhHCFIIXUhoSHOIfsiJyJVIoIiryLdIwojOCNmI5QjwiPwJB8kTSR8JKsk2iUJ&#10;JTglaCWXJccl9yYnJlcmhya3JugnGCdJJ3onqyfcKA0oPyhxKKIo1CkGKTgpaymdKdAqAio1Kmgq&#10;myrPKwIrNitpK50r0SwFLDksbiyiLNctDC1BLXYtqy3hLhYuTC6CLrcu7i8kL1ovkS/HL/4wNTBs&#10;MKQw2zESMUoxgjG6MfIyKjJjMpsy1DMNM0YzfzO4M/E0KzRlNJ402DUTNU01hzXCNf02NzZyNq42&#10;6TckN2A3nDfXOBQ4UDiMOMg5BTlCOX85vDn5OjY6dDqyOu87LTtrO6o76DwnPGU8pDzjPSI9YT2h&#10;PeA+ID5gPqA+4D8hP2E/oj/iQCNAZECmQOdBKUFqQaxB7kIwQnJCtUL3QzpDfUPARANER0SKRM5F&#10;EkVVRZpF3kYiRmdGq0bwRzVHe0fASAVIS0iRSNdJHUljSalJ8Eo3Sn1KxEsMS1NLmkviTCpMcky6&#10;TQJNSk2TTdxOJU5uTrdPAE9JT5NP3VAnUHFQu1EGUVBRm1HmUjFSfFLHUxNTX1OqU/ZUQlSPVNtV&#10;KFV1VcJWD1ZcVqlW91dEV5JX4FgvWH1Yy1kaWWlZuFoHWlZaplr1W0VblVvlXDVchlzWXSddeF3J&#10;XhpebF69Xw9fYV+zYAVgV2CqYPxhT2GiYfViSWKcYvBjQ2OXY+tkQGSUZOllPWWSZedmPWaSZuhn&#10;PWeTZ+loP2iWaOxpQ2maafFqSGqfavdrT2una/9sV2yvbQhtYG25bhJua27Ebx5veG/RcCtwhnDg&#10;cTpxlXHwcktypnMBc11zuHQUdHB0zHUodYV14XY+dpt2+HdWd7N4EXhueMx5KnmJeed6RnqlewR7&#10;Y3vCfCF8gXzhfUF9oX4BfmJ+wn8jf4R/5YBHgKiBCoFrgc2CMIKSgvSDV4O6hB2EgITjhUeFq4YO&#10;hnKG14c7h5+IBIhpiM6JM4mZif6KZIrKizCLlov8jGOMyo0xjZiN/45mjs6PNo+ekAaQbpDWkT+R&#10;qJIRknqS45NNk7aUIJSKlPSVX5XJljSWn5cKl3WX4JhMmLiZJJmQmfyaaJrVm0Kbr5wcnImc951k&#10;ndKeQJ6unx2fi5/6oGmg2KFHobaiJqKWowajdqPmpFakx6U4pammGqaLpv2nbqfgqFKoxKk3qamq&#10;HKqPqwKrdavprFys0K1ErbiuLa6hrxavi7AAsHWw6rFgsdayS7LCszizrrQltJy1E7WKtgG2ebbw&#10;t2i34LhZuNG5SrnCuju6tbsuu6e8IbybvRW9j74KvoS+/796v/XAcMDswWfB48JfwtvDWMPUxFHE&#10;zsVLxcjGRsbDx0HHv8g9yLzJOsm5yjjKt8s2y7bMNcy1zTXNtc42zrbPN8+40DnQutE80b7SP9LB&#10;00TTxtRJ1MvVTtXR1lXW2Ndc1+DYZNjo2WzZ8dp22vvbgNwF3IrdEN2W3hzeot8p36/gNuC94UTh&#10;zOJT4tvjY+Pr5HPk/OWE5g3mlucf56noMui86Ubp0Opb6uXrcOv77IbtEe2c7ijutO9A78zwWPDl&#10;8XLx//KM8xnzp/Q09ML1UPXe9m32+/eK+Bn4qPk4+cf6V/rn+3f8B/yY/Sn9uv5L/tz/bf///+4A&#10;E0Fkb2JlAGQAAAAAAQUAAkhM/9sAhAAKBwcHBwcKBwcKDgkJCQ4RDAsLDBEUEBAQEBAUEQ8RERER&#10;DxERFxoaGhcRHyEhISEfKy0tLSsyMjIyMjIyMjIyAQsJCQ4MDh8XFx8rIh0iKzIrKysrMjIyMjIy&#10;MjIyMjIyMjIyMjI+Pj4+PjJAQEBAQEBAQEBAQEBAQEBAQEBAQED/wAARCACVAZcDAREAAhEBAxEB&#10;/8QBogAAAAcBAQEBAQAAAAAAAAAABAUDAgYBAAcICQoLAQACAgMBAQEBAQAAAAAAAAABAAIDBAUG&#10;BwgJCgsQAAIBAwMCBAIGBwMEAgYCcwECAxEEAAUhEjFBUQYTYSJxgRQykaEHFbFCI8FS0eEzFmLw&#10;JHKC8SVDNFOSorJjc8I1RCeTo7M2F1RkdMPS4ggmgwkKGBmElEVGpLRW01UoGvLj88TU5PRldYWV&#10;pbXF1eX1ZnaGlqa2xtbm9jdHV2d3h5ent8fX5/c4SFhoeIiYqLjI2Oj4KTlJWWl5iZmpucnZ6fkq&#10;OkpaanqKmqq6ytrq+hEAAgIBAgMFBQQFBgQIAwNtAQACEQMEIRIxQQVRE2EiBnGBkTKhsfAUwdHh&#10;I0IVUmJy8TMkNEOCFpJTJaJjssIHc9I14kSDF1STCAkKGBkmNkUaJ2R0VTfyo7PDKCnT4/OElKS0&#10;xNTk9GV1hZWltcXV5fVGVmZ2hpamtsbW5vZHV2d3h5ent8fX5/c4SFhoeIiYqLjI2Oj4OUlZaXmJ&#10;mam5ydnp+So6SlpqeoqaqrrK2ur6/9oADAMBAAIRAxEAPwDs2KuxV2KuxV2KuxV2KuxV2KuxV2Ku&#10;xV2KuxV2KuxV2KuxV2KuxV2KuxV2KuxV2KuxV2KuxV2KuxV2KuxV2KuxV2KuxV2KuxV2KuxV2Kux&#10;V2KuxV2KuxV2KuxV2KuxV2KuxV2KuxV2KuxV2KuxV2KuxV2KuxV2KuxV2KuxV2KuxV2KuxV2KuxV&#10;2KuxV2KuxV2KuxV2KuxV2KuxV2KuxV2KuxV2KuxV2KuxV2KuxV2KuxV2KuxV2KuxVK9F8w6br4vG&#10;05/USxuGtXfbizKFbmhBNVNdj3piqnYeZLK/vv0fFQTUY+mT+8ULQguhAoGHQgnFU4xV2KuxV2Ku&#10;xV2KuxV2KuxV2KuxV2KuxV2KuxV2KuxV2KuxV2KuxV2KuxV2KuxV2KuxV2KuxV2KuxV2KuxV2Kux&#10;V2KuxV2KuxV2KuxV2KuxV2KuxV2KuxV2KvPvPHmma+t9T8v+WLiI3VlbPPqMxehWJaLJBARXlJv8&#10;Xh0+10VQX5LafqVpaapPeQyQW9w8Ig9RSvJkEvqFeXb4l3xV6Fb6XZ20wniU1Xl6akkrHzpy4D3p&#10;9HQbYqjMVdirsVdirsVdirsVdirsVdirsVdirsVdirsVdirsVdirsVdirsVdirsVdirsVdirsVdi&#10;rsVdirsVdirsVdirsVdirsVdirsVdirsVdirsVdirsVdiqWax5j0TQYjLq15FbbVEZNZG/1Y1qx+&#10;7FWDan52v9eFk9tHNpPli+uvqc+pgqLhj/KOPL0lY7ct/mOmKsbvGgjWHypZrbapHo9zPDBPFdR2&#10;tzKJyZY0V368JD8fHqaU71UvUvJulT6Voscd3FNBcykvNFcXP1plPQD1AFXp2UffihPsVdirsVdi&#10;rsVdirsVdirsVdirsVdirsVdirsVdirsVdirsVdirsVdirsVdirsVdirsVdirsVdirsVdirsVdir&#10;sVdirsVdirsVdiqT6n5s8t6OSuo6lBC69Yw3OQfOOPk34Yqxm7/OPypBUW0d1eEd44wq/fI6n8MV&#10;S6H85JNQuVs9I0Ga7uJK+nGJvjbiCxoqRP0AriqGsfzc1/Wb6PTtH0SKW5mJEcZlJrQFiSSIwAAO&#10;+KrtL/Mfz1r15cafpWk2huLVHklSQSApw24msq/EW2A8cVUNP86/mNr+m6lqdgtpbw6UheWkR5MQ&#10;OTIgkaSrKoJP9uKoK/m8/ah5StvM8+szLHdz+k1vDSDjE7ekkhMPDq4pT3GKU+tPLvl/yn54aa9b&#10;lZnSzN692eapNyEMrMzV3dQafMgdsUMXi1O4u9FvPLegajaLZrdPLbR3REE8qs/JYrdpKBVHWrFW&#10;J2FO6lPfJ/lYavfSf4r8qpamIAx3UYe2iJWgCPbiRUb5qvz8cVeqoiRoscahUQBVUbAAbADFC7FX&#10;Yq7FXYq7FXYq7FXYq7FXYq7FXYq7FXYq7FXYq7FXYq7FXYq7FXYq7FXYq7FXYq7FXYq7FXYq7FXY&#10;q7FXYq7FXYq7FWsVefeZvzd0bSy9roqjVLldvUBpbqf9cbv/ALHb3xV59/iPzl591aDR/rjILt+A&#10;ghrFCifaZnCbsqqCfiqcUojz/wDl5/hOG3v7GZ7mylpDK0gHNJqVr8NPhahp4dMVegflz5P0+z8q&#10;LJewLNPrcPO5Liv7iQfu4h4DjRvmfYYoSr8p/Liadq2u3Ew5y2E50+JyP5WYyH6eK4qnfl3y/aad&#10;598xXkKBOUVvJEB0X6zzeanzeHFUZ5Ws7a38w+aZolAeW8iD0/4wpL/xKVsVQfltraLy95l+rlAF&#10;1HUgQzKicq0QF3KqKrx3JxViWr+dNHs/Jlr5WMB1GVI44Z5IHK23OBkkoswUF91FeH0NilKpr7Xv&#10;Nl1barpmqrqmqW3706VNEkfpMoJ5W0MpeKUKO/29q0xVOfLflSz80Xk8fmjy/daReKPVNzAkkFvM&#10;agEMkisqPvX4KA77Duq9U06wg0uxh0+1LmC2XhH6jl2CjoOTEnbtihFYq7FXYq7FXYq7FXYq7FXY&#10;q7FXYq7FXYq7FXYq7FXYq7FXYq7FXYq7FXYq7FXYq7FXYq7FXYq7FXYq7FXYq7FXYq7FXYq7FUh8&#10;76g+l+U9UvIzxdYDGjDqGlIhUj5F8VYv5S/LnRbrybGmq26veapGLk3NP3sPMVh9Nuo4qQSO564q&#10;k35T6HJp3mzWIrtQZ9MjNtXtyaSnJfmI/wAcVZ5+YFol55O1WNxX04PWHsYiJP8AjXFUw8tSJL5d&#10;0qRN1aytyP8AkUmKpL5JmibUfNEKEc01aV2HejKqj8UOKqB1KfSvOmq6pqSiz0NraG3+uXDLGrzR&#10;D1AI1Yhn/vXHwg74qxiTzqdNk13W/Klrc6ql3Mklze3EZS0g4jhGEQfGxo25Zl7bYpYfNrMfma1a&#10;31jUJre+9TlaJRI9OWpJKtHEF4Mxb7dP9bxxVZJf+YNHhXQ/MVpJdaYhFLS5BCgDo9rOoJTYmjIS&#10;p7hhirN/L35Z6FqkFp5i0LV7uCNiJYgyp60UiHdWYUHJWHhih6sAQACakdT44q3irsVdirsVdirs&#10;VdirsVdirsVdirsVdirsVdirsVdirsVdirsVdirsVdirsVdirsVdirsVdirsVdirsVdirsVdirsV&#10;dirsVdirEPzTVm8kX/HorQFvl60eKsm09UWwtVj+wsMYWngFFMVYrpyx2X5m6tAPhOpafDdAeJiY&#10;QnFUz89zCHyfq7H9q3aMe5kIjA+9sVSXyZra+XvJVqfNh/RX1cvHCLjaSWKvNSkW7mnKlKdsVYda&#10;eZbiJ9XuvIGnSzTsr3WpapeMrTFWYuWjtwVjADE02Y06jFLEotat9TnuZPNJub6a5ThDeeqS1s3U&#10;OIj8LrXbjUbdN8VQ6Nq/l6eK8tZWhWZS0NxEaxTpXi1Kji69mVh7MO2BWW6D5T0bz/aTXOmyjR9W&#10;tiDc2qrztnDfZkiWvJASDUVIHYAUwq9R8laPreh6MNI1uaG6Fs3G1kiZm/cncI/qIv2T09vlihkP&#10;TYYq3irsVdirsVdirsVdirsVdirsVdirsVdirsVdirsVdirsVdirsVdirsVdirsVdirsVdirsVdi&#10;rsVdirsVdirsVdirsVdirsVdirsVSfzbprav5a1LT4xyklgYxr4un7xB/wAEoxVS8laiuqeVdLuw&#10;eTfV0ikP+XCPSf8AFMVY/r1lq3/KxbDXbMJDp+nWSrf3dw3pwCNnn5pzPVuLVHhtXFUn82/m/DHz&#10;sfLEazsDvfTLVAR3ijbrT+ZvuOKsHtH0vzLHdPr+qXCa9MR9UnuiPqmx+xJISSteg6KuKUmZdU0D&#10;UaH1bG+tWqCCUdTTYqw7EHYjYjArJNN0ix8+co7JotM8wopd4COFreBeskQUfu5P5lA4nqABWhVk&#10;nkbQ/MmiajJ5f8x6O91o18auHRZ4IpgPgmBHNRUbH6PDFD0XSvKXl3Q7t77SbJbW4kQxs6M5qhIY&#10;rxZyvVR2xVOcVdirsVdirsVdirsVdirsVdirsVdirsVdirsVdirsVdirsVdirsVdirsVdirsVdir&#10;sVdirsVdirsVdirsVdirsVdirsVdirsVdirsVdirsVYSk9r+XMerz6lcRjSru5NxpdpHUzl3XlNG&#10;q7DiGoB4dT1xV5N5t88ax5snIuGNvYqaxWUbHgPBnO3Nvc/RTFKeafqnkbXPLv8Ahi4tv0Bdhllg&#10;vnb1UecAryml4hgG5GoI4j6MVYbq2jajol0bTUYjE5AeNx8UciH7MkTj4WU+IwKnPlvW9MnaLQ/N&#10;sX1rS2PCG5qRPZE/tRyDf06n4k3HcCtalXoEH5PpYajb6pousyQm3kWaISxCQ/CeX20kjBr/AKuK&#10;HpmKuxV2KuxV2KuxV2KuxV2KuxV2KuxV2KuxV2KuxV2KuxV2KuxV2KuxV2KuxV2KuxV2KuxV2Kux&#10;V2KuxV2KuxV2KuxV2KuxV2KuxV2KuxV2KuxVJPNfmmw8qaY1/efvJWqttbA0eZ/AdaKP2m7fOgxV&#10;5R5d0TWPzP12XWddkYafAwWVl2UAfEttAD02O/h1O53Uso/MvyCl5plvqHl+3CzaXF6LWsQ+3bir&#10;fAB1ZCSfE1PfFDxbAlk3lrzVFZImj+Ybcapobt8UEu72/I7yW7faQ+IBFfxwq9Cb8n/K2pxx3+k3&#10;9xHa3CiSOhWRCrbjiSqt9+KGf6Rpw0nTLbTFmkuFtIxEsstC5VdlrxAGw2xVGYq7FXYq7FXYq7FX&#10;Yq7FXYq7FXYq7FXYq7FXYq7FXYq7FXYq7FXYq7FXYq7FXYq7FXYq7FXYq7FXYq7FXYq7FXYq7FXY&#10;q7FXYq7FXYq7FXYq7FXin5h2Oo+Y/wAxIdCt2LExwxQg/ZjVl9SRyB4VLHFL13RtIs9C0y30qxXj&#10;DbIFBPVj+07e7Hc4oR2KsO8y/lj5d8xSveKG0+9fdprcDi7HvJGdifcUJ74qwu5/JHVlY/VNSt5V&#10;7GVXjP3KJcUs78heXNa8rabLpep3UN1AH9S2EXOsfKvqL8arsTuPeuKGVYq7FXYq7FXYq7FXYq7F&#10;XYq7FXYqxb8xNe1Hy55cbUtLdY7gTxR1dQ44sTXY4q8r/wCVt+dP9/w/8iU/pil3/K3POf8Av+H/&#10;AJEpirv+Vt+dP9/w/wDIlP6YqnD/AJleah5Ui1cTRfWn1CS1J9JaemsMUgFP9ZjirOPy38w6n5l0&#10;CXUNVdZJ1unhUooQcFSJhsPdjihluKuxV4k35n+bRrhsBPF6Au/R/uVrw9Tj1+WKXtuKHYq7FUNq&#10;M0ltp91cRECSGGSRCRUclUsNvoxV5b5D/MLzNr/me10vUZo3tpVlLhYlUnhG7jce4xV63irsVYt5&#10;l823OhagllFbpMrQrLyYkGrM602/1cyMOAZI3bq+0O05aXIIgXtahonnoX98lnfwpbLN8McisSOf&#10;YNXxw5NLwxsNej7a8XJwyFWzDMZ3DGfM/mq40G7it4YEmWWP1CXJBB5FabfLL8OAZBdus7R7SlpZ&#10;gAXYUfLvm+51vUhZS28cS8GfkpJPw08fnhzacQjdsNB2rLU5eExplmY7tnYq7FXYq7FXYq7FXYqx&#10;3UNZ1O21M20UIaP1IkWjICA5UVZH+N+VTQodu/Q4qyLFUNe3Ysoo5Chf1JoYKA0p60ixcvo5VxVE&#10;4q7FWP2Pl9o/N2qeY7lFrNFBb2ZqCQioPWYjtVgAPl74qyDFXYq7FXYq7FXYq7FXYq7FXYq7FXYq&#10;7FXYq7FXYqpzW8FynpXESTJUHjIoYVHQ0auKof8AROlf8sVv/wAik/5pxV88apHGvnm7jVFEY1SR&#10;QgACgeuRTj0pil9D/onSv+WK3/5FJ/zTih5x+dFvb2ukaZHbRJChuZGKxqFBPACtFA8MVUPy/wDN&#10;ekeVPJElzqbnnLfTCC3jFZJSI4K8RsKDuTtiqqn542xm4yaO6w1+2twC9P8AUMQH/DYq9C0DzDpf&#10;mWwGoaVL6kdeLow4vG38rrvQ4qwx/wAzNAXW20f9DsZluza+rSOnMSenz6V674qnPm/8wLLyfeQW&#10;d1aS3JuI/VDRsoAHIrT4vliqEu/zU0Kz0W01SWKQ3N+rvDYqQZAqO8XORvsqpKbd/bFUltfzwsnn&#10;C3mkyQwk7vFMJWA/1Gjj/wCJYqzuXU7HWPLVzqOnSie2ntZijj/UYEEHcEHqMVeKflT/AMpxY/6k&#10;/wDyZkxS98u7u2sLaW8vJFht4FLySOaBVGKGBW35vWOoX66dpmlXV3NNIY4ApQF/A0PQU3NemKof&#10;z6zvrFu0qem7WcRZK8uJLy1Wo60zO0n0PN9u/wB+P6v6SxnMh1T0jyb5k/SduNOvH/0yBfhZusqD&#10;v/rDv9/jmDqMPCbHJ6TsntDxo8EvqH2pL+Yv/HTtf+MH/G7ZbpPpLhdvf3sfchvIX/HfH/GGT/jX&#10;Jar6GrsT/GfgWe6trNjotv8AWL16cqiONd3cjsozDx45TNB6DVavHp43IsQn/Ma6Ln6rZxqnb1GL&#10;E/8AA8cyRox1Lp59vzv0xHxRem/mFbzSLFqdv9XDGnrRkso/1lpWnyrkZ6QjkW3T9uxkamK80y8x&#10;eaH0P6s8Vut3BdKWSUSUG1OlFaoIYUyvDg473cnX9onTcJEeIS81DQPOf6a1AWElqLcujMjCTlUr&#10;vSnBe1cll0/BG7YaHtb8xl4DGkZ5m8xjy/FAViE8k7MAhbjRVG56HuRkMOHxG7tDX/lQNrJS/QvO&#10;x1bUo7Ca2WATBuLhy3xAcqbqPDJ5dNwRu3H0fbHj5RAxq008x68ugWkc/pCd5ZOCxluO1CS1aN0y&#10;GHF4hcrX638rAGrtJtK86y6tqVvZJp6q8jEep6lSi0q5H7sdhlmTTCEbtw9L2xLPlEBDn5/sZjmM&#10;7hLdc/3lt/8AmMs/+oiLFUyxV2KsWm88Wlr5yHlK7h9L1ET0Lovs0sihljKcRStaA164qoSefGSP&#10;zK/1EH/DbqgHq/3/ACZk/wB9/D9n3xV2jebPNWqyWcj+Wmt7G84P9b+tIwWKQchJw4KTsa0xVqPz&#10;/Guja3f3lp6F3oEpt57YScldy3pxlZOC7M3+Tiq6Xz6hsPL11Z2gnm8xSrCkJk4iIghJTy4Hlwdq&#10;dBiqY+YdY1/TJYl0fRTq0bqWlk+sJAIyD0PNT2xVj1v+Zzv5Yu/MlxpRiSC4W1t4lm5CaRhVvj9M&#10;UCjvQ4qnOia/5o1C+jg1Py62m2silmuWuEk4kLyUFAinc7YqtvPPFjZ+cbbyk8VWuEHK55UEcrgt&#10;HEU4/tCm9e4xVFz+ZTbebbbyvJb1F7bNcxXCvuCnOqMhX/is78sVTmaaK3hkuJmCRRKzux6BVHIn&#10;7hirH/JfnK2842lzcRQG1ltZfTeEtzPBhWN68V+1Q/diqA0H8xLfXbLVpEthBfaTHLN9VaTkJY4w&#10;SHD8ARuKHbbbFVK7/MSZNG0PU7DSzdTa7I8MdsZghWRG9PiH9Mg1bp0xVMPL3nKXVdWn0DVtNk0j&#10;VIY/XELuJVeOoBZXCr/NirKMVdirsVdir5t1X/lPLv8A7a0n/UQcUvpLFDzH87/+OVpn/MRJ/wAQ&#10;GKsd/LLyJZeZo59U1nnJZW0noxQKxUSSUDvyYUIUBh0619sUsi89/lnoNvoVzquhwmyuLFDM0Ydm&#10;SSNd3qJGahC7imKGPfkvfTQ+Y7mxDH0bu2ZmXsXiZSjfQGb78Uscm/5T1/8Atrn/AKicVZX+d3/H&#10;a07/AJhT/wAnGxQify3/AC60rWNJTXteRrlZ2Zba35MiBEJQuxQqxPJTQVp864pW/mX+XukaNpY1&#10;zQ4zbLFIqXEBZnTi54q6lyzA8qCle/tihZ+VF9M2ieY9OZiYY4DPGvZWeOVH+/iv3YpY9+V8sUHn&#10;O0nndYooorh5JHIVVVYZCWYnYAYqjvO3nK/876nHoehJI1h6gSCJAQ9zJ/vxx2X+UHp1Psq9H8h+&#10;RLXynafWLjjPqtwtJphuIwd/Sj9vE98UJL+YX/Hdi/5hY/8Ak5NmdpPoeb7d/vx/V/SUhs9OuL9L&#10;l7Yc2tY/WdO5QEK1PlWuXSmI1br8WCWUS4egtRtrmaznjurZzHLEwZGHYjCQCKLDHkljkJDmE38z&#10;azFrj2d2g4SLBwmj/lcM1aexrUZVhxmFhzO0dWNSYy61uivIX/HfH/GGT/jXBqvobOxP8Z+BS7zJ&#10;qcmq6vPOzVijYxQr2CIaD7+uTww4Ihx+0NQc+YnpyCd+XPKenX1gt9qk5UzV9KJHVaKDTk1QdzTK&#10;s2eUZUA5ug7MxZcfFM8+QSTzDpCaNqBtoZRPA6iSJ6gniaijcdqgjLcWTjjbha7SjT5KBsdEZavJ&#10;qfla7tHPJ9KkS4hr19N6q6/IdcjIcOQHvbsZObRyif4DY9yWaNefo/VbS8JosUql/wDVPwt/wpOT&#10;yR4okOLpMvhZoy7imvnm++t648KmqWiLEPDl9tvxan0ZXpo1By+2c3iagj+bskdldPZXkF3H9qCR&#10;ZB78TWmXSjxCnBw5DjmJDoWSefdRS8vrWCFuUUUIkB95vi/4iFyjSwoF2XbecZMkQOQF/NX/AC7s&#10;fUvLnUGG0CCJD/lOan7gv45HVy2AbOwcNzlPu2egZhvQJbrn+8tv/wAxln/1ERYqmWKuxV5T5g8u&#10;p5n/ADA1rTg3pXMemxz2ctSOE8Zg41p2PKh+eKUo0aTUbzQPPcmooRflYTcoFoQ6NL6hKjpTia4q&#10;m/kTUdAhudIH+Jr+e7aNYf0VKJTbiR09P0vscKKx+HfwxVQ816PdS/mEuhw7WHmSS1urpF7rb8xJ&#10;v8kZvpxV3k7SLtfPzaPcCtl5YN1Jaqeyzt+7+8SBsVT780fMgsbe38txT/VH1ba6uiGZYbUni+yA&#10;seW4oO1fHFCSecNR8tXX5eJp/lib1rXTrmCE/A6EFhI3I+oiVLbkkd8Upv5S1fyvZ6hM1v5ov9Wd&#10;reRjDfGYxokQ9Z5B6kagEKh74oYVLH5g1XTdR81RaRI7XF4NTh1MSoPQjtTIOCxH4yq1Pft7YpZL&#10;qHmnSl87eXPMt7MILObSi7sAz8Gk+sLwoisdn+HFUw86ec9O1fyrJa+WpzeXGqXCaaiqroxL0ZwF&#10;kVCaqQv+yxQlfluS/wDLPnGwh1DS20W01e1TTwjSpKsk1uqqkvKOg5MaD/ZVxSx+x0O7byveea9G&#10;2vdPu7uC6QbiW0kjQPUf5Acn5GvYYqjvrdvY+WPIV7dP6cFtfSyyvQniiXPJjRanYDFWSaLqNt5n&#10;/Mt9a0fnPp1lpxtpLkoyIZGfkFHMKd+XfwOKHouKuxV2KuxV826r/wAp5d/9taT/AKiDil9JYoeY&#10;/nf/AMcrTP8AmIk/4gMVR35Mf8onN/zHS/8AJuDFWUeb/wDlFdZ/5gbj/k22KvHvye/5TBf+Yab/&#10;AI1xSk03/Kev/wBtc/8AUTirK/zu/wCO1p3/ADCn/k42KGe/ll/yg+lf6s3/ACfmxVR/NT/lB9Q/&#10;1oP+T0eKsD/Kb/eTzL/zBD/iM2KXn1rBc3VwlrZo8s87CNI4wSzFtuIAwKnms6Br/kPU7KaZvRuC&#10;q3FvPEaqHWnNK0oSp2YfwOFXuvlHzNbeatGi1KGiTD93dQj/AHXKOo+R6r7YoYl+YX/Hdi/5hY/+&#10;Tk2Z2k+h5vt3+/H9X9JVfy6/46tz/wAw5/4mmDV/SE9g/wB9L3fpU/OXlv8ARs51KySlnO3xqo2i&#10;c/8AGrdvu8MOnzcQo82Pa3Z/gy44j0n7GLZkOrZL5C/474/4wyf8a5Rqvodl2J/jPwLHrmJ4LmWG&#10;TZ43ZGr4qSDl0TYdfkiYyIKd6T5QvNZs1vbS5gCklWRi3JWHZqIfnlWTUCBohzdL2XPUQ4oyCJn8&#10;iX1tw+sXtpF6jCNObsvJj0UVTrkRqgeQLbPsXJCrlEJ75d8o3WlvdrfSxSw3cBgKxlifiO9eSr2y&#10;nNqBOqc/QdlzwGXEQRIU8+uYHtbiW2l+3C7Rt81PE/qzNibFvPZIGEjE9HD1ry4AJMk07gVO5ZmP&#10;9TjsAvqyS8yj/MWlDR9Uks0qYwqPGT3DKK/8NXIYZ8cbcjX6b8vmMRyS6SR5SGkYsQqqCfBQFUfQ&#10;BkwKcaUjLm9S8m2P1HQYCRR7ms7f7P7P/CgZgaiXFN6nsnD4enHnunuUueluuf7y2/8AzGWf/URF&#10;iqZYq7FUHPdadaXBeWizutCyxlmK+BZFOKrGvtLt35GiPcAOxWJqsN1+Pint3xVuNNIWWH0oYRJJ&#10;VomSMdvBwtAfpxVf9Z095JJmK+pa1VnZfiWpK0UkdypG2KrraWyuGee24l2oJGC8XNPs8qgH5Yqo&#10;zz6TLEt3cIkqV4KzRF2B+1SnEsOlcVUkudCaNkWOMRkgsphIUkftEGMdPHtiqpJ+hrST03ihjdhx&#10;IEY6NsQxVdgR44qiFezQrZIFUMlViC0Uqew24/RiqnDb6XdRK0UEMkafCtYx8I+1ShXbrXFVVbGy&#10;QqUt4lKHktEUUbxG3XbFV8kMMpRpY1cxnkhYAlT4rXocVdHBBEhjijREYksqqACT1JAxVY1lZtGs&#10;TW8Rjj+whRSq1/lFNsVVIoooU9OFFjQb8UAUfcMVX4q7FXYq7FXzdqv/ACnl4e36Vk/6iDil9I4o&#10;eY/nf/xy9MH/ABfJ/wAQGKo78mP+UTn9r6X/AJNwYqyjzf8A8orrP/MDcf8AJtsVePfk/t5wX/mG&#10;m/41xSk03/KeOe36XP8A1E4qyv8AO3/jtad/zCn/AJONihnv5Zf8oNpf+rN/yfmxVR/NT/lB9Q/1&#10;oP8Ak9HirA/yn2s/Mtdv9CH/ABGbFKU/lV/ynFjX+Wen/ImTFXsvm/yzbeatFl06WiTj95azH/dc&#10;o6f7E9G9vfFDxXyh5hvvIvmN471HSAv9X1G3PUBSRzA7sh3HjuO+KWdee7iC61a2ubeRZYZ7KKSK&#10;RDVXR3lZWUjqCDmdpPoea7d/vx/V/WiPy6I/StyP+Xc/8TTBq/pCewf76X9X9L0C4t4buCS2uEEk&#10;UqlXU9CDmGCQbD0OTHHJExPIvJ/MOhzaFfG3erQSVaCU/tL4H/KHfNjiyjIHktdo5abJXToUw8hE&#10;fp8f8YZP+NchqvocjsT/ABn4FNPOPlW4muH1bTIzL6m9xCv2uQ/bQd69x1yvT5wBRcrtXs2UpeJA&#10;X3hh9rf32myM1pPJbOdnCMVrTswzJlGMubp8ebJhPpJC6S41LWLhVkklvZzsiklzv2Ub4gRgO5Mp&#10;5dRLcmReo+W7XVbTTEi1eX1Zv2VO7IvZGf8AaOa/NKJls9T2fjzQxAZDZYN55sRZ648yiiXaLKPD&#10;l9lvxWv05l6aVwdF2zh8PUE/zt1nkqxF7rsTsKpaAzt812T/AIYjDqZcMGPZGHxNQD/N3Tz8xbGs&#10;VpqSjdCYJD7H40/U2U6SW5Dn9vYdoz+DC7G1a+vYLNPtTyLHXw5GlfozKlLhFukw4zlyCI6l7RHG&#10;kUaxRjiiAKo8ABQZqybe1jERFBdilLdc/wB5bf8A5jLP/qIixVMsVdirHb6g1iZmZVHAbuvIdI9v&#10;7uT9WFVUyW0eoRtdcXj+qKpPpkqSGYNROJpgVD2vqW8NhPcBhGJHoaE0B9Pw91Y4VU5FL+vdBS1u&#10;bpWY0O61uCaj/nov34qjrq7sxHdNZxN6jgRFwCFbn1CrWoPFTvxwKpaaRF9YspY3VWiEqCZaHmFo&#10;5APjvT2GKqciAeXQVUBjJICQNzSSXr8sKqty0Uc+prcAepJGBCSpJr8dCDQ0/Y+72xVTlt7lprUw&#10;kpPb2iuoodyrfZp8u2Kozy4SbSckcf33T/nnFgKpvirsVdirsVdirsVdirsVdiqkbe3LcjEhYmte&#10;IrXx6Yqq4qseKOQASIrgdOQB/XiraRxxjjGoQdaKKD8MVbIDAqwqDsQehxVYkEEZ5Rxoh6VVQD+G&#10;KtfV7fly9JOVa14itfHpiq54YZCDJGrkbAsAf14q2qqihUAVR0AFBirnRHXi6hlPUEVGKrUhhjrw&#10;jVeWx4gCvzpirkt4I2DJEisOhVQDiqpiqm1vA7FniRmPUlQTirfoxUA4LRRQCg2A7Y2gxBbVEU1V&#10;Qp9hTG1EQF2KVrIj/aUNTxFcUEAuWONTVVAPiABjaiIC7FKHnsLG5blc20UzeMiKx/4YHCJyHItc&#10;8GOZ9UQV0Fra2oItoY4QeojUL/xEDEyJ5phihD6QArYGanJDDLQyxq9OnIA0+/CCQxlCMuYdHBDE&#10;SYo1QnqVUCv3YkkrGEY8gueNJF4yKHXwYAj8cANJMQRusW2tkYOkKKw6EKAR+GHiKBjgDsFXAydi&#10;qW65/vLb/wDMZZ/9REWKplirsVUnt7eRuUkSO3iygn8cVc1tbNTlEjcRRaqDQDsNsVXuiSKUkUMp&#10;6qwqD9BxVwjRU9MKAlKcQNqeFMVWiCBVVVjQKh5KAoop8RirZjjZg7KC4FAxAqAe1cVa9GH0/S9N&#10;fTHRKDj49MVbeKKRlZ0VmQ1UsASp9q9MVb9OPn6vEc6cedN6daVxVyRxxgiNQgYljxAFSep2xVdi&#10;rsVdirsVdirsVdirsVdirsVdirsVdirsVdirsVdirsVdirsVdirsVdirsVdirsVdirsVdirsVdir&#10;sVdirsVdirsVdirsVdirsVdirsVdirsVdirsVdirsVdirsVdirsVdirsVdirsVdirsVf/9lQSwEC&#10;LQAUAAYACAAAACEAihU/mAwBAAAVAgAAEwAAAAAAAAAAAAAAAAAAAAAAW0NvbnRlbnRfVHlwZXNd&#10;LnhtbFBLAQItABQABgAIAAAAIQA4/SH/1gAAAJQBAAALAAAAAAAAAAAAAAAAAD0BAABfcmVscy8u&#10;cmVsc1BLAQItABQABgAIAAAAIQAjklnMqwMAAHkKAAAOAAAAAAAAAAAAAAAAADwCAABkcnMvZTJv&#10;RG9jLnhtbFBLAQItABQABgAIAAAAIQAZlLvJwwAAAKcBAAAZAAAAAAAAAAAAAAAAABMGAABkcnMv&#10;X3JlbHMvZTJvRG9jLnhtbC5yZWxzUEsBAi0AFAAGAAgAAAAhABGdbhPhAAAADAEAAA8AAAAAAAAA&#10;AAAAAAAADQcAAGRycy9kb3ducmV2LnhtbFBLAQItAAoAAAAAAAAAIQCTOMrnhsUAAIbFAAAVAAAA&#10;AAAAAAAAAAAAABsIAABkcnMvbWVkaWEvaW1hZ2UxLmpwZWdQSwECLQAKAAAAAAAAACEAUb4g6HUy&#10;AAB1MgAAFQAAAAAAAAAAAAAAAADUzQAAZHJzL21lZGlhL2ltYWdlMi5qcGVnUEsFBgAAAAAHAAcA&#10;wAEAAHwA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4" o:spid="_x0000_s1027" type="#_x0000_t75" style="position:absolute;width:75545;height:77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P71CrFAAAA3AAAAA8AAABkcnMvZG93bnJldi54bWxEj0FrwkAUhO+C/2F5Qm+6MYiV1FWkIBTs&#10;xdSD3l6zz2w0+zZkV037611B8DjMzDfMfNnZWlyp9ZVjBeNRAoK4cLriUsHuZz2cgfABWWPtmBT8&#10;kYflot+bY6bdjbd0zUMpIoR9hgpMCE0mpS8MWfQj1xBH7+haiyHKtpS6xVuE21qmSTKVFiuOCwYb&#10;+jRUnPOLVTDZrDf/q+2By3q/e7/Y35k55d9KvQ261QeIQF14hZ/tL60gTSfwOBOPgFzc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j+9QqxQAAANwAAAAPAAAAAAAAAAAAAAAA&#10;AJ8CAABkcnMvZG93bnJldi54bWxQSwUGAAAAAAQABAD3AAAAkQMAAAAA&#10;">
                <v:imagedata r:id="rId3" o:title="clean" cropbottom="60802f"/>
                <v:path arrowok="t"/>
              </v:shape>
              <v:shape id="Picture 225" o:spid="_x0000_s1028" type="#_x0000_t75" style="position:absolute;left:48006;top:1905;width:19526;height:71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sAGDEAAAA3AAAAA8AAABkcnMvZG93bnJldi54bWxEj0FrAjEUhO+C/yE8oTfNutAiW6O0gujB&#10;S2MvvT2S5+7azcuyie7qrzeFgsdhZr5hluvBNeJKXag9K5jPMhDExtuaSwXfx+10ASJEZIuNZ1Jw&#10;owDr1Xi0xML6nr/oqmMpEoRDgQqqGNtCymAqchhmviVO3sl3DmOSXSlth32Cu0bmWfYmHdacFips&#10;aVOR+dUXp2B30OZ4cqbWP3mprbmf+097VuplMny8g4g0xGf4v723CvL8Ff7OpCMgVw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UsAGDEAAAA3AAAAA8AAAAAAAAAAAAAAAAA&#10;nwIAAGRycy9kb3ducmV2LnhtbFBLBQYAAAAABAAEAPcAAACQAwAAAAA=&#10;">
                <v:imagedata r:id="rId4" o:title=""/>
                <v:path arrowok="t"/>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F30A15" w14:textId="0235D40D" w:rsidR="00F75789" w:rsidRDefault="00A106A6">
    <w:pPr>
      <w:pStyle w:val="Header"/>
    </w:pPr>
    <w:r>
      <w:rPr>
        <w:noProof/>
        <w:lang w:eastAsia="en-NZ"/>
      </w:rPr>
      <w:drawing>
        <wp:anchor distT="0" distB="0" distL="114300" distR="114300" simplePos="0" relativeHeight="251683840" behindDoc="1" locked="0" layoutInCell="1" allowOverlap="1" wp14:anchorId="256F9881" wp14:editId="1F30E138">
          <wp:simplePos x="0" y="0"/>
          <wp:positionH relativeFrom="column">
            <wp:posOffset>4178300</wp:posOffset>
          </wp:positionH>
          <wp:positionV relativeFrom="paragraph">
            <wp:posOffset>-158750</wp:posOffset>
          </wp:positionV>
          <wp:extent cx="2359660" cy="862671"/>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Logo2.png"/>
                  <pic:cNvPicPr/>
                </pic:nvPicPr>
                <pic:blipFill>
                  <a:blip r:embed="rId1">
                    <a:extLst>
                      <a:ext uri="{28A0092B-C50C-407E-A947-70E740481C1C}">
                        <a14:useLocalDpi xmlns:a14="http://schemas.microsoft.com/office/drawing/2010/main" val="0"/>
                      </a:ext>
                    </a:extLst>
                  </a:blip>
                  <a:stretch>
                    <a:fillRect/>
                  </a:stretch>
                </pic:blipFill>
                <pic:spPr>
                  <a:xfrm>
                    <a:off x="0" y="0"/>
                    <a:ext cx="2359660" cy="862671"/>
                  </a:xfrm>
                  <a:prstGeom prst="rect">
                    <a:avLst/>
                  </a:prstGeom>
                </pic:spPr>
              </pic:pic>
            </a:graphicData>
          </a:graphic>
          <wp14:sizeRelH relativeFrom="margin">
            <wp14:pctWidth>0</wp14:pctWidth>
          </wp14:sizeRelH>
          <wp14:sizeRelV relativeFrom="margin">
            <wp14:pctHeight>0</wp14:pctHeight>
          </wp14:sizeRelV>
        </wp:anchor>
      </w:drawing>
    </w:r>
  </w:p>
  <w:p w14:paraId="4DD6BB8B" w14:textId="3D18F9D9" w:rsidR="00F75789" w:rsidRDefault="00F75789">
    <w:pPr>
      <w:pStyle w:val="Header"/>
    </w:pPr>
  </w:p>
  <w:p w14:paraId="41E59D56" w14:textId="092C06F0" w:rsidR="00F75789" w:rsidRDefault="00F75789">
    <w:pPr>
      <w:pStyle w:val="Header"/>
    </w:pPr>
  </w:p>
  <w:p w14:paraId="20D1BDEB" w14:textId="32FCF035" w:rsidR="00F75789" w:rsidRDefault="00F75789">
    <w:pPr>
      <w:pStyle w:val="Header"/>
    </w:pPr>
  </w:p>
  <w:p w14:paraId="296F9366" w14:textId="7265BA36" w:rsidR="00F75789" w:rsidRDefault="00F75789">
    <w:pPr>
      <w:pStyle w:val="Header"/>
    </w:pPr>
  </w:p>
  <w:p w14:paraId="44EDC59F" w14:textId="77777777" w:rsidR="00F75789" w:rsidRDefault="00F7578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307668"/>
    <w:multiLevelType w:val="hybridMultilevel"/>
    <w:tmpl w:val="AF5036A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F0552CD"/>
    <w:multiLevelType w:val="hybridMultilevel"/>
    <w:tmpl w:val="7DCA3EF4"/>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2" w15:restartNumberingAfterBreak="0">
    <w:nsid w:val="1A8A5E5B"/>
    <w:multiLevelType w:val="hybridMultilevel"/>
    <w:tmpl w:val="07E2CAD6"/>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3" w15:restartNumberingAfterBreak="0">
    <w:nsid w:val="204D72DE"/>
    <w:multiLevelType w:val="hybridMultilevel"/>
    <w:tmpl w:val="2940FE4C"/>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start w:val="1"/>
      <w:numFmt w:val="bullet"/>
      <w:lvlText w:val=""/>
      <w:lvlJc w:val="left"/>
      <w:pPr>
        <w:ind w:left="1800" w:hanging="360"/>
      </w:pPr>
      <w:rPr>
        <w:rFonts w:ascii="Wingdings" w:hAnsi="Wingdings" w:hint="default"/>
      </w:rPr>
    </w:lvl>
    <w:lvl w:ilvl="3" w:tplc="1409000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4" w15:restartNumberingAfterBreak="0">
    <w:nsid w:val="27301B9F"/>
    <w:multiLevelType w:val="hybridMultilevel"/>
    <w:tmpl w:val="975C0E1A"/>
    <w:lvl w:ilvl="0" w:tplc="14090001">
      <w:start w:val="1"/>
      <w:numFmt w:val="bullet"/>
      <w:lvlText w:val=""/>
      <w:lvlJc w:val="left"/>
      <w:pPr>
        <w:ind w:left="731" w:hanging="360"/>
      </w:pPr>
      <w:rPr>
        <w:rFonts w:ascii="Symbol" w:hAnsi="Symbol" w:hint="default"/>
      </w:rPr>
    </w:lvl>
    <w:lvl w:ilvl="1" w:tplc="14090003">
      <w:start w:val="1"/>
      <w:numFmt w:val="bullet"/>
      <w:lvlText w:val="o"/>
      <w:lvlJc w:val="left"/>
      <w:pPr>
        <w:ind w:left="1451" w:hanging="360"/>
      </w:pPr>
      <w:rPr>
        <w:rFonts w:ascii="Courier New" w:hAnsi="Courier New" w:cs="Courier New" w:hint="default"/>
      </w:rPr>
    </w:lvl>
    <w:lvl w:ilvl="2" w:tplc="14090005" w:tentative="1">
      <w:start w:val="1"/>
      <w:numFmt w:val="bullet"/>
      <w:lvlText w:val=""/>
      <w:lvlJc w:val="left"/>
      <w:pPr>
        <w:ind w:left="2171" w:hanging="360"/>
      </w:pPr>
      <w:rPr>
        <w:rFonts w:ascii="Wingdings" w:hAnsi="Wingdings" w:hint="default"/>
      </w:rPr>
    </w:lvl>
    <w:lvl w:ilvl="3" w:tplc="14090001" w:tentative="1">
      <w:start w:val="1"/>
      <w:numFmt w:val="bullet"/>
      <w:lvlText w:val=""/>
      <w:lvlJc w:val="left"/>
      <w:pPr>
        <w:ind w:left="2891" w:hanging="360"/>
      </w:pPr>
      <w:rPr>
        <w:rFonts w:ascii="Symbol" w:hAnsi="Symbol" w:hint="default"/>
      </w:rPr>
    </w:lvl>
    <w:lvl w:ilvl="4" w:tplc="14090003" w:tentative="1">
      <w:start w:val="1"/>
      <w:numFmt w:val="bullet"/>
      <w:lvlText w:val="o"/>
      <w:lvlJc w:val="left"/>
      <w:pPr>
        <w:ind w:left="3611" w:hanging="360"/>
      </w:pPr>
      <w:rPr>
        <w:rFonts w:ascii="Courier New" w:hAnsi="Courier New" w:cs="Courier New" w:hint="default"/>
      </w:rPr>
    </w:lvl>
    <w:lvl w:ilvl="5" w:tplc="14090005" w:tentative="1">
      <w:start w:val="1"/>
      <w:numFmt w:val="bullet"/>
      <w:lvlText w:val=""/>
      <w:lvlJc w:val="left"/>
      <w:pPr>
        <w:ind w:left="4331" w:hanging="360"/>
      </w:pPr>
      <w:rPr>
        <w:rFonts w:ascii="Wingdings" w:hAnsi="Wingdings" w:hint="default"/>
      </w:rPr>
    </w:lvl>
    <w:lvl w:ilvl="6" w:tplc="14090001" w:tentative="1">
      <w:start w:val="1"/>
      <w:numFmt w:val="bullet"/>
      <w:lvlText w:val=""/>
      <w:lvlJc w:val="left"/>
      <w:pPr>
        <w:ind w:left="5051" w:hanging="360"/>
      </w:pPr>
      <w:rPr>
        <w:rFonts w:ascii="Symbol" w:hAnsi="Symbol" w:hint="default"/>
      </w:rPr>
    </w:lvl>
    <w:lvl w:ilvl="7" w:tplc="14090003" w:tentative="1">
      <w:start w:val="1"/>
      <w:numFmt w:val="bullet"/>
      <w:lvlText w:val="o"/>
      <w:lvlJc w:val="left"/>
      <w:pPr>
        <w:ind w:left="5771" w:hanging="360"/>
      </w:pPr>
      <w:rPr>
        <w:rFonts w:ascii="Courier New" w:hAnsi="Courier New" w:cs="Courier New" w:hint="default"/>
      </w:rPr>
    </w:lvl>
    <w:lvl w:ilvl="8" w:tplc="14090005" w:tentative="1">
      <w:start w:val="1"/>
      <w:numFmt w:val="bullet"/>
      <w:lvlText w:val=""/>
      <w:lvlJc w:val="left"/>
      <w:pPr>
        <w:ind w:left="6491" w:hanging="360"/>
      </w:pPr>
      <w:rPr>
        <w:rFonts w:ascii="Wingdings" w:hAnsi="Wingdings" w:hint="default"/>
      </w:rPr>
    </w:lvl>
  </w:abstractNum>
  <w:abstractNum w:abstractNumId="5" w15:restartNumberingAfterBreak="0">
    <w:nsid w:val="2FBB5CBB"/>
    <w:multiLevelType w:val="hybridMultilevel"/>
    <w:tmpl w:val="5B0E87BA"/>
    <w:lvl w:ilvl="0" w:tplc="14090001">
      <w:start w:val="1"/>
      <w:numFmt w:val="bullet"/>
      <w:lvlText w:val=""/>
      <w:lvlJc w:val="left"/>
      <w:pPr>
        <w:ind w:left="731" w:hanging="360"/>
      </w:pPr>
      <w:rPr>
        <w:rFonts w:ascii="Symbol" w:hAnsi="Symbol" w:hint="default"/>
      </w:rPr>
    </w:lvl>
    <w:lvl w:ilvl="1" w:tplc="14090003" w:tentative="1">
      <w:start w:val="1"/>
      <w:numFmt w:val="bullet"/>
      <w:lvlText w:val="o"/>
      <w:lvlJc w:val="left"/>
      <w:pPr>
        <w:ind w:left="1451" w:hanging="360"/>
      </w:pPr>
      <w:rPr>
        <w:rFonts w:ascii="Courier New" w:hAnsi="Courier New" w:cs="Courier New" w:hint="default"/>
      </w:rPr>
    </w:lvl>
    <w:lvl w:ilvl="2" w:tplc="14090005" w:tentative="1">
      <w:start w:val="1"/>
      <w:numFmt w:val="bullet"/>
      <w:lvlText w:val=""/>
      <w:lvlJc w:val="left"/>
      <w:pPr>
        <w:ind w:left="2171" w:hanging="360"/>
      </w:pPr>
      <w:rPr>
        <w:rFonts w:ascii="Wingdings" w:hAnsi="Wingdings" w:hint="default"/>
      </w:rPr>
    </w:lvl>
    <w:lvl w:ilvl="3" w:tplc="14090001" w:tentative="1">
      <w:start w:val="1"/>
      <w:numFmt w:val="bullet"/>
      <w:lvlText w:val=""/>
      <w:lvlJc w:val="left"/>
      <w:pPr>
        <w:ind w:left="2891" w:hanging="360"/>
      </w:pPr>
      <w:rPr>
        <w:rFonts w:ascii="Symbol" w:hAnsi="Symbol" w:hint="default"/>
      </w:rPr>
    </w:lvl>
    <w:lvl w:ilvl="4" w:tplc="14090003" w:tentative="1">
      <w:start w:val="1"/>
      <w:numFmt w:val="bullet"/>
      <w:lvlText w:val="o"/>
      <w:lvlJc w:val="left"/>
      <w:pPr>
        <w:ind w:left="3611" w:hanging="360"/>
      </w:pPr>
      <w:rPr>
        <w:rFonts w:ascii="Courier New" w:hAnsi="Courier New" w:cs="Courier New" w:hint="default"/>
      </w:rPr>
    </w:lvl>
    <w:lvl w:ilvl="5" w:tplc="14090005" w:tentative="1">
      <w:start w:val="1"/>
      <w:numFmt w:val="bullet"/>
      <w:lvlText w:val=""/>
      <w:lvlJc w:val="left"/>
      <w:pPr>
        <w:ind w:left="4331" w:hanging="360"/>
      </w:pPr>
      <w:rPr>
        <w:rFonts w:ascii="Wingdings" w:hAnsi="Wingdings" w:hint="default"/>
      </w:rPr>
    </w:lvl>
    <w:lvl w:ilvl="6" w:tplc="14090001" w:tentative="1">
      <w:start w:val="1"/>
      <w:numFmt w:val="bullet"/>
      <w:lvlText w:val=""/>
      <w:lvlJc w:val="left"/>
      <w:pPr>
        <w:ind w:left="5051" w:hanging="360"/>
      </w:pPr>
      <w:rPr>
        <w:rFonts w:ascii="Symbol" w:hAnsi="Symbol" w:hint="default"/>
      </w:rPr>
    </w:lvl>
    <w:lvl w:ilvl="7" w:tplc="14090003" w:tentative="1">
      <w:start w:val="1"/>
      <w:numFmt w:val="bullet"/>
      <w:lvlText w:val="o"/>
      <w:lvlJc w:val="left"/>
      <w:pPr>
        <w:ind w:left="5771" w:hanging="360"/>
      </w:pPr>
      <w:rPr>
        <w:rFonts w:ascii="Courier New" w:hAnsi="Courier New" w:cs="Courier New" w:hint="default"/>
      </w:rPr>
    </w:lvl>
    <w:lvl w:ilvl="8" w:tplc="14090005" w:tentative="1">
      <w:start w:val="1"/>
      <w:numFmt w:val="bullet"/>
      <w:lvlText w:val=""/>
      <w:lvlJc w:val="left"/>
      <w:pPr>
        <w:ind w:left="6491" w:hanging="360"/>
      </w:pPr>
      <w:rPr>
        <w:rFonts w:ascii="Wingdings" w:hAnsi="Wingdings" w:hint="default"/>
      </w:rPr>
    </w:lvl>
  </w:abstractNum>
  <w:abstractNum w:abstractNumId="6" w15:restartNumberingAfterBreak="0">
    <w:nsid w:val="453663A0"/>
    <w:multiLevelType w:val="hybridMultilevel"/>
    <w:tmpl w:val="730E4C40"/>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7" w15:restartNumberingAfterBreak="0">
    <w:nsid w:val="4AF71EAA"/>
    <w:multiLevelType w:val="hybridMultilevel"/>
    <w:tmpl w:val="4AF88B5A"/>
    <w:lvl w:ilvl="0" w:tplc="14090001">
      <w:start w:val="1"/>
      <w:numFmt w:val="bullet"/>
      <w:lvlText w:val=""/>
      <w:lvlJc w:val="left"/>
      <w:pPr>
        <w:ind w:left="371" w:hanging="360"/>
      </w:pPr>
      <w:rPr>
        <w:rFonts w:ascii="Symbol" w:hAnsi="Symbol" w:hint="default"/>
      </w:rPr>
    </w:lvl>
    <w:lvl w:ilvl="1" w:tplc="14090003" w:tentative="1">
      <w:start w:val="1"/>
      <w:numFmt w:val="bullet"/>
      <w:lvlText w:val="o"/>
      <w:lvlJc w:val="left"/>
      <w:pPr>
        <w:ind w:left="1091" w:hanging="360"/>
      </w:pPr>
      <w:rPr>
        <w:rFonts w:ascii="Courier New" w:hAnsi="Courier New" w:cs="Courier New" w:hint="default"/>
      </w:rPr>
    </w:lvl>
    <w:lvl w:ilvl="2" w:tplc="14090005" w:tentative="1">
      <w:start w:val="1"/>
      <w:numFmt w:val="bullet"/>
      <w:lvlText w:val=""/>
      <w:lvlJc w:val="left"/>
      <w:pPr>
        <w:ind w:left="1811" w:hanging="360"/>
      </w:pPr>
      <w:rPr>
        <w:rFonts w:ascii="Wingdings" w:hAnsi="Wingdings" w:hint="default"/>
      </w:rPr>
    </w:lvl>
    <w:lvl w:ilvl="3" w:tplc="14090001" w:tentative="1">
      <w:start w:val="1"/>
      <w:numFmt w:val="bullet"/>
      <w:lvlText w:val=""/>
      <w:lvlJc w:val="left"/>
      <w:pPr>
        <w:ind w:left="2531" w:hanging="360"/>
      </w:pPr>
      <w:rPr>
        <w:rFonts w:ascii="Symbol" w:hAnsi="Symbol" w:hint="default"/>
      </w:rPr>
    </w:lvl>
    <w:lvl w:ilvl="4" w:tplc="14090003" w:tentative="1">
      <w:start w:val="1"/>
      <w:numFmt w:val="bullet"/>
      <w:lvlText w:val="o"/>
      <w:lvlJc w:val="left"/>
      <w:pPr>
        <w:ind w:left="3251" w:hanging="360"/>
      </w:pPr>
      <w:rPr>
        <w:rFonts w:ascii="Courier New" w:hAnsi="Courier New" w:cs="Courier New" w:hint="default"/>
      </w:rPr>
    </w:lvl>
    <w:lvl w:ilvl="5" w:tplc="14090005" w:tentative="1">
      <w:start w:val="1"/>
      <w:numFmt w:val="bullet"/>
      <w:lvlText w:val=""/>
      <w:lvlJc w:val="left"/>
      <w:pPr>
        <w:ind w:left="3971" w:hanging="360"/>
      </w:pPr>
      <w:rPr>
        <w:rFonts w:ascii="Wingdings" w:hAnsi="Wingdings" w:hint="default"/>
      </w:rPr>
    </w:lvl>
    <w:lvl w:ilvl="6" w:tplc="14090001" w:tentative="1">
      <w:start w:val="1"/>
      <w:numFmt w:val="bullet"/>
      <w:lvlText w:val=""/>
      <w:lvlJc w:val="left"/>
      <w:pPr>
        <w:ind w:left="4691" w:hanging="360"/>
      </w:pPr>
      <w:rPr>
        <w:rFonts w:ascii="Symbol" w:hAnsi="Symbol" w:hint="default"/>
      </w:rPr>
    </w:lvl>
    <w:lvl w:ilvl="7" w:tplc="14090003" w:tentative="1">
      <w:start w:val="1"/>
      <w:numFmt w:val="bullet"/>
      <w:lvlText w:val="o"/>
      <w:lvlJc w:val="left"/>
      <w:pPr>
        <w:ind w:left="5411" w:hanging="360"/>
      </w:pPr>
      <w:rPr>
        <w:rFonts w:ascii="Courier New" w:hAnsi="Courier New" w:cs="Courier New" w:hint="default"/>
      </w:rPr>
    </w:lvl>
    <w:lvl w:ilvl="8" w:tplc="14090005" w:tentative="1">
      <w:start w:val="1"/>
      <w:numFmt w:val="bullet"/>
      <w:lvlText w:val=""/>
      <w:lvlJc w:val="left"/>
      <w:pPr>
        <w:ind w:left="6131" w:hanging="360"/>
      </w:pPr>
      <w:rPr>
        <w:rFonts w:ascii="Wingdings" w:hAnsi="Wingdings" w:hint="default"/>
      </w:rPr>
    </w:lvl>
  </w:abstractNum>
  <w:abstractNum w:abstractNumId="8" w15:restartNumberingAfterBreak="0">
    <w:nsid w:val="4B9C6AA3"/>
    <w:multiLevelType w:val="singleLevel"/>
    <w:tmpl w:val="9E48C322"/>
    <w:lvl w:ilvl="0">
      <w:start w:val="1"/>
      <w:numFmt w:val="lowerLetter"/>
      <w:lvlText w:val="(%1)"/>
      <w:lvlJc w:val="left"/>
      <w:pPr>
        <w:tabs>
          <w:tab w:val="num" w:pos="1353"/>
        </w:tabs>
        <w:ind w:left="1353" w:hanging="360"/>
      </w:pPr>
      <w:rPr>
        <w:rFonts w:hint="default"/>
      </w:rPr>
    </w:lvl>
  </w:abstractNum>
  <w:abstractNum w:abstractNumId="9" w15:restartNumberingAfterBreak="0">
    <w:nsid w:val="4C397597"/>
    <w:multiLevelType w:val="hybridMultilevel"/>
    <w:tmpl w:val="D52C94C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4FCB7241"/>
    <w:multiLevelType w:val="hybridMultilevel"/>
    <w:tmpl w:val="E318B48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580509EA"/>
    <w:multiLevelType w:val="hybridMultilevel"/>
    <w:tmpl w:val="2B84D5E0"/>
    <w:lvl w:ilvl="0" w:tplc="08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2" w15:restartNumberingAfterBreak="0">
    <w:nsid w:val="5957311E"/>
    <w:multiLevelType w:val="hybridMultilevel"/>
    <w:tmpl w:val="24401F06"/>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3" w15:restartNumberingAfterBreak="0">
    <w:nsid w:val="59717E12"/>
    <w:multiLevelType w:val="hybridMultilevel"/>
    <w:tmpl w:val="8BF6E17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66144BF5"/>
    <w:multiLevelType w:val="hybridMultilevel"/>
    <w:tmpl w:val="1E702408"/>
    <w:lvl w:ilvl="0" w:tplc="731C7200">
      <w:start w:val="1"/>
      <w:numFmt w:val="bullet"/>
      <w:pStyle w:val="ListBullet"/>
      <w:lvlText w:val=""/>
      <w:lvlJc w:val="left"/>
      <w:pPr>
        <w:tabs>
          <w:tab w:val="num" w:pos="698"/>
        </w:tabs>
        <w:ind w:left="698" w:hanging="360"/>
      </w:pPr>
      <w:rPr>
        <w:rFonts w:ascii="Symbol" w:hAnsi="Symbol" w:hint="default"/>
      </w:rPr>
    </w:lvl>
    <w:lvl w:ilvl="1" w:tplc="08090003">
      <w:start w:val="1"/>
      <w:numFmt w:val="bullet"/>
      <w:lvlText w:val="o"/>
      <w:lvlJc w:val="left"/>
      <w:pPr>
        <w:tabs>
          <w:tab w:val="num" w:pos="1418"/>
        </w:tabs>
        <w:ind w:left="1418" w:hanging="360"/>
      </w:pPr>
      <w:rPr>
        <w:rFonts w:ascii="Courier New" w:hAnsi="Courier New" w:hint="default"/>
      </w:rPr>
    </w:lvl>
    <w:lvl w:ilvl="2" w:tplc="08090005">
      <w:start w:val="1"/>
      <w:numFmt w:val="bullet"/>
      <w:lvlText w:val=""/>
      <w:lvlJc w:val="left"/>
      <w:pPr>
        <w:tabs>
          <w:tab w:val="num" w:pos="2138"/>
        </w:tabs>
        <w:ind w:left="2138" w:hanging="360"/>
      </w:pPr>
      <w:rPr>
        <w:rFonts w:ascii="Wingdings" w:hAnsi="Wingdings" w:hint="default"/>
      </w:rPr>
    </w:lvl>
    <w:lvl w:ilvl="3" w:tplc="08090001" w:tentative="1">
      <w:start w:val="1"/>
      <w:numFmt w:val="bullet"/>
      <w:lvlText w:val=""/>
      <w:lvlJc w:val="left"/>
      <w:pPr>
        <w:tabs>
          <w:tab w:val="num" w:pos="2858"/>
        </w:tabs>
        <w:ind w:left="2858" w:hanging="360"/>
      </w:pPr>
      <w:rPr>
        <w:rFonts w:ascii="Symbol" w:hAnsi="Symbol" w:hint="default"/>
      </w:rPr>
    </w:lvl>
    <w:lvl w:ilvl="4" w:tplc="08090003" w:tentative="1">
      <w:start w:val="1"/>
      <w:numFmt w:val="bullet"/>
      <w:lvlText w:val="o"/>
      <w:lvlJc w:val="left"/>
      <w:pPr>
        <w:tabs>
          <w:tab w:val="num" w:pos="3578"/>
        </w:tabs>
        <w:ind w:left="3578" w:hanging="360"/>
      </w:pPr>
      <w:rPr>
        <w:rFonts w:ascii="Courier New" w:hAnsi="Courier New" w:hint="default"/>
      </w:rPr>
    </w:lvl>
    <w:lvl w:ilvl="5" w:tplc="08090005" w:tentative="1">
      <w:start w:val="1"/>
      <w:numFmt w:val="bullet"/>
      <w:lvlText w:val=""/>
      <w:lvlJc w:val="left"/>
      <w:pPr>
        <w:tabs>
          <w:tab w:val="num" w:pos="4298"/>
        </w:tabs>
        <w:ind w:left="4298" w:hanging="360"/>
      </w:pPr>
      <w:rPr>
        <w:rFonts w:ascii="Wingdings" w:hAnsi="Wingdings" w:hint="default"/>
      </w:rPr>
    </w:lvl>
    <w:lvl w:ilvl="6" w:tplc="08090001" w:tentative="1">
      <w:start w:val="1"/>
      <w:numFmt w:val="bullet"/>
      <w:lvlText w:val=""/>
      <w:lvlJc w:val="left"/>
      <w:pPr>
        <w:tabs>
          <w:tab w:val="num" w:pos="5018"/>
        </w:tabs>
        <w:ind w:left="5018" w:hanging="360"/>
      </w:pPr>
      <w:rPr>
        <w:rFonts w:ascii="Symbol" w:hAnsi="Symbol" w:hint="default"/>
      </w:rPr>
    </w:lvl>
    <w:lvl w:ilvl="7" w:tplc="08090003" w:tentative="1">
      <w:start w:val="1"/>
      <w:numFmt w:val="bullet"/>
      <w:lvlText w:val="o"/>
      <w:lvlJc w:val="left"/>
      <w:pPr>
        <w:tabs>
          <w:tab w:val="num" w:pos="5738"/>
        </w:tabs>
        <w:ind w:left="5738" w:hanging="360"/>
      </w:pPr>
      <w:rPr>
        <w:rFonts w:ascii="Courier New" w:hAnsi="Courier New" w:hint="default"/>
      </w:rPr>
    </w:lvl>
    <w:lvl w:ilvl="8" w:tplc="08090005" w:tentative="1">
      <w:start w:val="1"/>
      <w:numFmt w:val="bullet"/>
      <w:lvlText w:val=""/>
      <w:lvlJc w:val="left"/>
      <w:pPr>
        <w:tabs>
          <w:tab w:val="num" w:pos="6458"/>
        </w:tabs>
        <w:ind w:left="6458" w:hanging="360"/>
      </w:pPr>
      <w:rPr>
        <w:rFonts w:ascii="Wingdings" w:hAnsi="Wingdings" w:hint="default"/>
      </w:rPr>
    </w:lvl>
  </w:abstractNum>
  <w:abstractNum w:abstractNumId="15" w15:restartNumberingAfterBreak="0">
    <w:nsid w:val="6B060979"/>
    <w:multiLevelType w:val="multilevel"/>
    <w:tmpl w:val="2CBA5F6A"/>
    <w:lvl w:ilvl="0">
      <w:start w:val="1"/>
      <w:numFmt w:val="decimal"/>
      <w:lvlText w:val="%1"/>
      <w:lvlJc w:val="left"/>
      <w:pPr>
        <w:tabs>
          <w:tab w:val="num" w:pos="709"/>
        </w:tabs>
        <w:ind w:left="709" w:hanging="709"/>
      </w:pPr>
      <w:rPr>
        <w:b w:val="0"/>
        <w:i w:val="0"/>
      </w:rPr>
    </w:lvl>
    <w:lvl w:ilvl="1">
      <w:start w:val="1"/>
      <w:numFmt w:val="bullet"/>
      <w:lvlText w:val=""/>
      <w:lvlJc w:val="left"/>
      <w:pPr>
        <w:tabs>
          <w:tab w:val="num" w:pos="709"/>
        </w:tabs>
        <w:ind w:left="709" w:hanging="709"/>
      </w:pPr>
      <w:rPr>
        <w:rFonts w:ascii="Symbol" w:hAnsi="Symbol" w:hint="default"/>
        <w:b w:val="0"/>
        <w:i w:val="0"/>
      </w:rPr>
    </w:lvl>
    <w:lvl w:ilvl="2">
      <w:start w:val="1"/>
      <w:numFmt w:val="bullet"/>
      <w:lvlText w:val=""/>
      <w:lvlJc w:val="left"/>
      <w:pPr>
        <w:tabs>
          <w:tab w:val="num" w:pos="1134"/>
        </w:tabs>
        <w:ind w:left="1134" w:hanging="425"/>
      </w:pPr>
      <w:rPr>
        <w:rFonts w:ascii="Symbol" w:hAnsi="Symbol" w:hint="default"/>
      </w:rPr>
    </w:lvl>
    <w:lvl w:ilvl="3">
      <w:start w:val="1"/>
      <w:numFmt w:val="lowerRoman"/>
      <w:lvlText w:val="%4"/>
      <w:lvlJc w:val="left"/>
      <w:pPr>
        <w:tabs>
          <w:tab w:val="num" w:pos="1559"/>
        </w:tabs>
        <w:ind w:left="1559" w:hanging="425"/>
      </w:pPr>
    </w:lvl>
    <w:lvl w:ilvl="4">
      <w:start w:val="1"/>
      <w:numFmt w:val="upperLetter"/>
      <w:lvlText w:val="%5"/>
      <w:lvlJc w:val="left"/>
      <w:pPr>
        <w:tabs>
          <w:tab w:val="num" w:pos="1985"/>
        </w:tabs>
        <w:ind w:left="1985" w:hanging="426"/>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16" w15:restartNumberingAfterBreak="0">
    <w:nsid w:val="7E735673"/>
    <w:multiLevelType w:val="hybridMultilevel"/>
    <w:tmpl w:val="997C9EB0"/>
    <w:lvl w:ilvl="0" w:tplc="08090001">
      <w:start w:val="1"/>
      <w:numFmt w:val="bullet"/>
      <w:lvlText w:val=""/>
      <w:lvlJc w:val="left"/>
      <w:pPr>
        <w:tabs>
          <w:tab w:val="num" w:pos="360"/>
        </w:tabs>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num w:numId="1">
    <w:abstractNumId w:val="8"/>
    <w:lvlOverride w:ilvl="0">
      <w:startOverride w:val="1"/>
    </w:lvlOverride>
  </w:num>
  <w:num w:numId="2">
    <w:abstractNumId w:val="14"/>
  </w:num>
  <w:num w:numId="3">
    <w:abstractNumId w:val="11"/>
  </w:num>
  <w:num w:numId="4">
    <w:abstractNumId w:val="16"/>
  </w:num>
  <w:num w:numId="5">
    <w:abstractNumId w:val="15"/>
  </w:num>
  <w:num w:numId="6">
    <w:abstractNumId w:val="4"/>
  </w:num>
  <w:num w:numId="7">
    <w:abstractNumId w:val="10"/>
  </w:num>
  <w:num w:numId="8">
    <w:abstractNumId w:val="6"/>
  </w:num>
  <w:num w:numId="9">
    <w:abstractNumId w:val="12"/>
  </w:num>
  <w:num w:numId="10">
    <w:abstractNumId w:val="7"/>
  </w:num>
  <w:num w:numId="11">
    <w:abstractNumId w:val="13"/>
  </w:num>
  <w:num w:numId="12">
    <w:abstractNumId w:val="9"/>
  </w:num>
  <w:num w:numId="13">
    <w:abstractNumId w:val="1"/>
  </w:num>
  <w:num w:numId="14">
    <w:abstractNumId w:val="3"/>
  </w:num>
  <w:num w:numId="15">
    <w:abstractNumId w:val="2"/>
  </w:num>
  <w:num w:numId="16">
    <w:abstractNumId w:val="5"/>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DD7"/>
    <w:rsid w:val="0000003E"/>
    <w:rsid w:val="0000074E"/>
    <w:rsid w:val="00015ABE"/>
    <w:rsid w:val="00024D04"/>
    <w:rsid w:val="000557A5"/>
    <w:rsid w:val="00067329"/>
    <w:rsid w:val="000753C8"/>
    <w:rsid w:val="00083F03"/>
    <w:rsid w:val="000E0997"/>
    <w:rsid w:val="000F36B8"/>
    <w:rsid w:val="0011053E"/>
    <w:rsid w:val="00123E4C"/>
    <w:rsid w:val="001477F1"/>
    <w:rsid w:val="00161F6D"/>
    <w:rsid w:val="001A7E0B"/>
    <w:rsid w:val="001C6B2C"/>
    <w:rsid w:val="001E3363"/>
    <w:rsid w:val="001E36D7"/>
    <w:rsid w:val="002B15BC"/>
    <w:rsid w:val="003039B5"/>
    <w:rsid w:val="00313EFB"/>
    <w:rsid w:val="003506B8"/>
    <w:rsid w:val="00355BF4"/>
    <w:rsid w:val="0035743D"/>
    <w:rsid w:val="0036272E"/>
    <w:rsid w:val="00367175"/>
    <w:rsid w:val="003A4F3C"/>
    <w:rsid w:val="003F2BF4"/>
    <w:rsid w:val="003F4D28"/>
    <w:rsid w:val="003F7B42"/>
    <w:rsid w:val="00420327"/>
    <w:rsid w:val="0044792D"/>
    <w:rsid w:val="00474581"/>
    <w:rsid w:val="004A09CB"/>
    <w:rsid w:val="004C4C33"/>
    <w:rsid w:val="004D2646"/>
    <w:rsid w:val="004D5F14"/>
    <w:rsid w:val="00597935"/>
    <w:rsid w:val="005C5478"/>
    <w:rsid w:val="005F5E4A"/>
    <w:rsid w:val="0060034A"/>
    <w:rsid w:val="00630042"/>
    <w:rsid w:val="00674DD7"/>
    <w:rsid w:val="006759D8"/>
    <w:rsid w:val="00684FDC"/>
    <w:rsid w:val="00692507"/>
    <w:rsid w:val="006A489D"/>
    <w:rsid w:val="006C363D"/>
    <w:rsid w:val="006F4AB5"/>
    <w:rsid w:val="00717B09"/>
    <w:rsid w:val="007A497D"/>
    <w:rsid w:val="007F2555"/>
    <w:rsid w:val="008017F0"/>
    <w:rsid w:val="00840EC0"/>
    <w:rsid w:val="00847E47"/>
    <w:rsid w:val="00864750"/>
    <w:rsid w:val="008659C1"/>
    <w:rsid w:val="008E698B"/>
    <w:rsid w:val="00923186"/>
    <w:rsid w:val="00960B40"/>
    <w:rsid w:val="009618FD"/>
    <w:rsid w:val="00995627"/>
    <w:rsid w:val="009A30EE"/>
    <w:rsid w:val="00A106A6"/>
    <w:rsid w:val="00A11EC7"/>
    <w:rsid w:val="00A55F67"/>
    <w:rsid w:val="00A562A6"/>
    <w:rsid w:val="00A73596"/>
    <w:rsid w:val="00A93BEB"/>
    <w:rsid w:val="00AE77ED"/>
    <w:rsid w:val="00B03808"/>
    <w:rsid w:val="00B43181"/>
    <w:rsid w:val="00B55BE0"/>
    <w:rsid w:val="00B62E2E"/>
    <w:rsid w:val="00B936D3"/>
    <w:rsid w:val="00BA49AD"/>
    <w:rsid w:val="00BE7097"/>
    <w:rsid w:val="00C1381D"/>
    <w:rsid w:val="00C54103"/>
    <w:rsid w:val="00C6283B"/>
    <w:rsid w:val="00CF6ECE"/>
    <w:rsid w:val="00D151BD"/>
    <w:rsid w:val="00D23120"/>
    <w:rsid w:val="00D93820"/>
    <w:rsid w:val="00DE543B"/>
    <w:rsid w:val="00DF7E9A"/>
    <w:rsid w:val="00E40C2E"/>
    <w:rsid w:val="00E555B0"/>
    <w:rsid w:val="00E74662"/>
    <w:rsid w:val="00EB1951"/>
    <w:rsid w:val="00EC1B5A"/>
    <w:rsid w:val="00EF0DD2"/>
    <w:rsid w:val="00F26C24"/>
    <w:rsid w:val="00F430AF"/>
    <w:rsid w:val="00F45A85"/>
    <w:rsid w:val="00F7449B"/>
    <w:rsid w:val="00F75789"/>
    <w:rsid w:val="00F77060"/>
    <w:rsid w:val="00FB0700"/>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stockticker"/>
  <w:shapeDefaults>
    <o:shapedefaults v:ext="edit" spidmax="65537"/>
    <o:shapelayout v:ext="edit">
      <o:idmap v:ext="edit" data="1"/>
    </o:shapelayout>
  </w:shapeDefaults>
  <w:decimalSymbol w:val="."/>
  <w:listSeparator w:val=","/>
  <w14:docId w14:val="48807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qFormat/>
    <w:rsid w:val="004D5F14"/>
    <w:pPr>
      <w:spacing w:after="0" w:line="240" w:lineRule="auto"/>
    </w:pPr>
    <w:rPr>
      <w:sz w:val="20"/>
    </w:rPr>
  </w:style>
  <w:style w:type="paragraph" w:styleId="Heading1">
    <w:name w:val="heading 1"/>
    <w:basedOn w:val="Normal"/>
    <w:next w:val="Normal"/>
    <w:link w:val="Heading1Char"/>
    <w:uiPriority w:val="9"/>
    <w:qFormat/>
    <w:rsid w:val="008017F0"/>
    <w:pPr>
      <w:keepNext/>
      <w:keepLines/>
      <w:spacing w:before="480"/>
      <w:outlineLvl w:val="0"/>
    </w:pPr>
    <w:rPr>
      <w:rFonts w:asciiTheme="majorHAnsi" w:eastAsiaTheme="majorEastAsia" w:hAnsiTheme="majorHAnsi" w:cstheme="majorBidi"/>
      <w:b/>
      <w:bCs/>
      <w:sz w:val="24"/>
      <w:szCs w:val="28"/>
    </w:rPr>
  </w:style>
  <w:style w:type="paragraph" w:styleId="Heading2">
    <w:name w:val="heading 2"/>
    <w:basedOn w:val="Normal"/>
    <w:next w:val="Normal"/>
    <w:link w:val="Heading2Char"/>
    <w:uiPriority w:val="9"/>
    <w:semiHidden/>
    <w:unhideWhenUsed/>
    <w:qFormat/>
    <w:rsid w:val="0036272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qFormat/>
    <w:rsid w:val="003F2BF4"/>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qFormat/>
    <w:rsid w:val="003F2BF4"/>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017F0"/>
    <w:rPr>
      <w:rFonts w:asciiTheme="majorHAnsi" w:eastAsiaTheme="majorEastAsia" w:hAnsiTheme="majorHAnsi" w:cstheme="majorBidi"/>
      <w:b/>
      <w:bCs/>
      <w:sz w:val="24"/>
      <w:szCs w:val="28"/>
    </w:rPr>
  </w:style>
  <w:style w:type="paragraph" w:styleId="BalloonText">
    <w:name w:val="Balloon Text"/>
    <w:basedOn w:val="Normal"/>
    <w:link w:val="BalloonTextChar"/>
    <w:uiPriority w:val="99"/>
    <w:semiHidden/>
    <w:rsid w:val="00A11EC7"/>
    <w:rPr>
      <w:rFonts w:ascii="Tahoma" w:hAnsi="Tahoma" w:cs="Tahoma"/>
      <w:sz w:val="16"/>
      <w:szCs w:val="16"/>
    </w:rPr>
  </w:style>
  <w:style w:type="character" w:customStyle="1" w:styleId="BalloonTextChar">
    <w:name w:val="Balloon Text Char"/>
    <w:basedOn w:val="DefaultParagraphFont"/>
    <w:link w:val="BalloonText"/>
    <w:uiPriority w:val="99"/>
    <w:semiHidden/>
    <w:rsid w:val="00A11EC7"/>
    <w:rPr>
      <w:rFonts w:ascii="Tahoma" w:hAnsi="Tahoma" w:cs="Tahoma"/>
      <w:sz w:val="16"/>
      <w:szCs w:val="16"/>
    </w:rPr>
  </w:style>
  <w:style w:type="paragraph" w:styleId="Header">
    <w:name w:val="header"/>
    <w:basedOn w:val="Normal"/>
    <w:link w:val="HeaderChar"/>
    <w:rsid w:val="00A11EC7"/>
    <w:pPr>
      <w:tabs>
        <w:tab w:val="center" w:pos="4513"/>
        <w:tab w:val="right" w:pos="9026"/>
      </w:tabs>
    </w:pPr>
  </w:style>
  <w:style w:type="character" w:customStyle="1" w:styleId="HeaderChar">
    <w:name w:val="Header Char"/>
    <w:basedOn w:val="DefaultParagraphFont"/>
    <w:link w:val="Header"/>
    <w:rsid w:val="00C6283B"/>
    <w:rPr>
      <w:sz w:val="20"/>
    </w:rPr>
  </w:style>
  <w:style w:type="paragraph" w:styleId="Footer">
    <w:name w:val="footer"/>
    <w:basedOn w:val="Normal"/>
    <w:link w:val="FooterChar"/>
    <w:uiPriority w:val="99"/>
    <w:semiHidden/>
    <w:rsid w:val="00A11EC7"/>
    <w:pPr>
      <w:tabs>
        <w:tab w:val="center" w:pos="4513"/>
        <w:tab w:val="right" w:pos="9026"/>
      </w:tabs>
    </w:pPr>
  </w:style>
  <w:style w:type="character" w:customStyle="1" w:styleId="FooterChar">
    <w:name w:val="Footer Char"/>
    <w:basedOn w:val="DefaultParagraphFont"/>
    <w:link w:val="Footer"/>
    <w:uiPriority w:val="99"/>
    <w:semiHidden/>
    <w:rsid w:val="00A11EC7"/>
    <w:rPr>
      <w:sz w:val="20"/>
    </w:rPr>
  </w:style>
  <w:style w:type="table" w:styleId="TableGrid">
    <w:name w:val="Table Grid"/>
    <w:basedOn w:val="TableNormal"/>
    <w:uiPriority w:val="59"/>
    <w:rsid w:val="00A11E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Address">
    <w:name w:val="Header Address"/>
    <w:uiPriority w:val="99"/>
    <w:semiHidden/>
    <w:qFormat/>
    <w:rsid w:val="00EF0DD2"/>
    <w:pPr>
      <w:spacing w:before="60" w:after="0" w:line="240" w:lineRule="auto"/>
      <w:jc w:val="right"/>
    </w:pPr>
    <w:rPr>
      <w:rFonts w:ascii="Rockwell" w:hAnsi="Rockwell"/>
      <w:b/>
      <w:noProof/>
      <w:color w:val="191919"/>
      <w:sz w:val="19"/>
      <w:szCs w:val="19"/>
      <w:lang w:eastAsia="en-NZ"/>
    </w:rPr>
  </w:style>
  <w:style w:type="paragraph" w:customStyle="1" w:styleId="DateStyle">
    <w:name w:val="Date Style"/>
    <w:basedOn w:val="Normal"/>
    <w:qFormat/>
    <w:rsid w:val="001C6B2C"/>
  </w:style>
  <w:style w:type="paragraph" w:styleId="BodyText">
    <w:name w:val="Body Text"/>
    <w:basedOn w:val="Normal"/>
    <w:link w:val="BodyTextChar"/>
    <w:uiPriority w:val="1"/>
    <w:rsid w:val="004D5F14"/>
    <w:pPr>
      <w:spacing w:before="40" w:after="240" w:line="260" w:lineRule="atLeast"/>
    </w:pPr>
  </w:style>
  <w:style w:type="character" w:customStyle="1" w:styleId="BodyTextChar">
    <w:name w:val="Body Text Char"/>
    <w:basedOn w:val="DefaultParagraphFont"/>
    <w:link w:val="BodyText"/>
    <w:uiPriority w:val="1"/>
    <w:rsid w:val="004D5F14"/>
    <w:rPr>
      <w:sz w:val="20"/>
    </w:rPr>
  </w:style>
  <w:style w:type="paragraph" w:customStyle="1" w:styleId="SalutationStyle">
    <w:name w:val="Salutation Style"/>
    <w:basedOn w:val="Normal"/>
    <w:qFormat/>
    <w:rsid w:val="001C6B2C"/>
    <w:pPr>
      <w:spacing w:before="640" w:after="640"/>
    </w:pPr>
  </w:style>
  <w:style w:type="paragraph" w:customStyle="1" w:styleId="LetterFooter">
    <w:name w:val="Letter Footer"/>
    <w:basedOn w:val="Footer"/>
    <w:uiPriority w:val="99"/>
    <w:semiHidden/>
    <w:qFormat/>
    <w:rsid w:val="00C6283B"/>
    <w:pPr>
      <w:tabs>
        <w:tab w:val="clear" w:pos="4513"/>
        <w:tab w:val="clear" w:pos="9026"/>
      </w:tabs>
      <w:ind w:right="-754"/>
      <w:jc w:val="right"/>
    </w:pPr>
    <w:rPr>
      <w:rFonts w:ascii="Arial" w:hAnsi="Arial" w:cs="Arial"/>
      <w:b/>
      <w:color w:val="00A0A7"/>
      <w:sz w:val="23"/>
      <w:szCs w:val="23"/>
    </w:rPr>
  </w:style>
  <w:style w:type="paragraph" w:customStyle="1" w:styleId="Closingpart">
    <w:name w:val="Closing part"/>
    <w:basedOn w:val="Normal"/>
    <w:next w:val="Signaturearea"/>
    <w:uiPriority w:val="2"/>
    <w:qFormat/>
    <w:rsid w:val="001E3363"/>
    <w:pPr>
      <w:spacing w:before="240" w:after="480"/>
    </w:pPr>
  </w:style>
  <w:style w:type="paragraph" w:customStyle="1" w:styleId="Signaturearea">
    <w:name w:val="Signature area"/>
    <w:basedOn w:val="Normal"/>
    <w:next w:val="Sign-offBlock"/>
    <w:uiPriority w:val="2"/>
    <w:qFormat/>
    <w:rsid w:val="001E3363"/>
  </w:style>
  <w:style w:type="paragraph" w:customStyle="1" w:styleId="Sign-offBlock">
    <w:name w:val="Sign-off Block"/>
    <w:basedOn w:val="Normal"/>
    <w:uiPriority w:val="2"/>
    <w:qFormat/>
    <w:rsid w:val="001E3363"/>
    <w:pPr>
      <w:spacing w:before="720"/>
      <w:contextualSpacing/>
    </w:pPr>
  </w:style>
  <w:style w:type="character" w:customStyle="1" w:styleId="Heading3Char">
    <w:name w:val="Heading 3 Char"/>
    <w:basedOn w:val="DefaultParagraphFont"/>
    <w:link w:val="Heading3"/>
    <w:uiPriority w:val="9"/>
    <w:semiHidden/>
    <w:rsid w:val="003F2BF4"/>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3F2BF4"/>
    <w:rPr>
      <w:rFonts w:asciiTheme="majorHAnsi" w:eastAsiaTheme="majorEastAsia" w:hAnsiTheme="majorHAnsi" w:cstheme="majorBidi"/>
      <w:i/>
      <w:iCs/>
      <w:color w:val="365F91" w:themeColor="accent1" w:themeShade="BF"/>
      <w:sz w:val="20"/>
    </w:rPr>
  </w:style>
  <w:style w:type="paragraph" w:styleId="BodyText3">
    <w:name w:val="Body Text 3"/>
    <w:basedOn w:val="Normal"/>
    <w:link w:val="BodyText3Char"/>
    <w:uiPriority w:val="99"/>
    <w:unhideWhenUsed/>
    <w:rsid w:val="003F2BF4"/>
    <w:pPr>
      <w:spacing w:after="120"/>
    </w:pPr>
    <w:rPr>
      <w:sz w:val="16"/>
      <w:szCs w:val="16"/>
    </w:rPr>
  </w:style>
  <w:style w:type="character" w:customStyle="1" w:styleId="BodyText3Char">
    <w:name w:val="Body Text 3 Char"/>
    <w:basedOn w:val="DefaultParagraphFont"/>
    <w:link w:val="BodyText3"/>
    <w:uiPriority w:val="99"/>
    <w:rsid w:val="003F2BF4"/>
    <w:rPr>
      <w:sz w:val="16"/>
      <w:szCs w:val="16"/>
    </w:rPr>
  </w:style>
  <w:style w:type="paragraph" w:customStyle="1" w:styleId="zSubject">
    <w:name w:val="z_Subject"/>
    <w:basedOn w:val="Normal"/>
    <w:next w:val="BodyText"/>
    <w:rsid w:val="003F2BF4"/>
    <w:pPr>
      <w:spacing w:before="567" w:after="284" w:line="255" w:lineRule="atLeast"/>
    </w:pPr>
    <w:rPr>
      <w:rFonts w:ascii="Arial" w:eastAsia="Times New Roman" w:hAnsi="Arial" w:cs="Times New Roman"/>
      <w:sz w:val="26"/>
      <w:szCs w:val="20"/>
    </w:rPr>
  </w:style>
  <w:style w:type="paragraph" w:styleId="BodyText2">
    <w:name w:val="Body Text 2"/>
    <w:basedOn w:val="Normal"/>
    <w:link w:val="BodyText2Char"/>
    <w:uiPriority w:val="99"/>
    <w:semiHidden/>
    <w:rsid w:val="003F2BF4"/>
    <w:pPr>
      <w:spacing w:after="120" w:line="480" w:lineRule="auto"/>
    </w:pPr>
    <w:rPr>
      <w:rFonts w:ascii="Times New Roman" w:eastAsia="Times New Roman" w:hAnsi="Times New Roman" w:cs="Times New Roman"/>
      <w:sz w:val="24"/>
      <w:szCs w:val="24"/>
      <w:lang w:val="en-AU"/>
    </w:rPr>
  </w:style>
  <w:style w:type="character" w:customStyle="1" w:styleId="BodyText2Char">
    <w:name w:val="Body Text 2 Char"/>
    <w:basedOn w:val="DefaultParagraphFont"/>
    <w:link w:val="BodyText2"/>
    <w:uiPriority w:val="99"/>
    <w:semiHidden/>
    <w:rsid w:val="003F2BF4"/>
    <w:rPr>
      <w:rFonts w:ascii="Times New Roman" w:eastAsia="Times New Roman" w:hAnsi="Times New Roman" w:cs="Times New Roman"/>
      <w:sz w:val="24"/>
      <w:szCs w:val="24"/>
      <w:lang w:val="en-AU"/>
    </w:rPr>
  </w:style>
  <w:style w:type="paragraph" w:styleId="ListBullet">
    <w:name w:val="List Bullet"/>
    <w:basedOn w:val="List"/>
    <w:rsid w:val="004C4C33"/>
    <w:pPr>
      <w:keepNext/>
      <w:keepLines/>
      <w:numPr>
        <w:numId w:val="2"/>
      </w:numPr>
      <w:tabs>
        <w:tab w:val="clear" w:pos="698"/>
        <w:tab w:val="num" w:pos="1353"/>
      </w:tabs>
      <w:spacing w:before="40" w:after="40"/>
      <w:ind w:left="1353"/>
      <w:contextualSpacing w:val="0"/>
    </w:pPr>
    <w:rPr>
      <w:rFonts w:ascii="Arial" w:eastAsia="Times New Roman" w:hAnsi="Arial" w:cs="Arial"/>
      <w:sz w:val="22"/>
    </w:rPr>
  </w:style>
  <w:style w:type="paragraph" w:customStyle="1" w:styleId="NZTESubHeader">
    <w:name w:val="NZTE Sub Header"/>
    <w:basedOn w:val="Normal"/>
    <w:rsid w:val="004C4C33"/>
    <w:pPr>
      <w:ind w:left="11" w:right="11"/>
    </w:pPr>
    <w:rPr>
      <w:rFonts w:ascii="Arial" w:eastAsia="Times New Roman" w:hAnsi="Arial" w:cs="Arial"/>
      <w:bCs/>
      <w:snapToGrid w:val="0"/>
      <w:sz w:val="19"/>
      <w:szCs w:val="20"/>
    </w:rPr>
  </w:style>
  <w:style w:type="paragraph" w:styleId="List">
    <w:name w:val="List"/>
    <w:basedOn w:val="Normal"/>
    <w:uiPriority w:val="99"/>
    <w:semiHidden/>
    <w:unhideWhenUsed/>
    <w:rsid w:val="004C4C33"/>
    <w:pPr>
      <w:ind w:left="283" w:hanging="283"/>
      <w:contextualSpacing/>
    </w:pPr>
  </w:style>
  <w:style w:type="paragraph" w:styleId="NormalWeb">
    <w:name w:val="Normal (Web)"/>
    <w:basedOn w:val="Normal"/>
    <w:uiPriority w:val="99"/>
    <w:unhideWhenUsed/>
    <w:rsid w:val="00A73596"/>
    <w:pPr>
      <w:spacing w:before="100" w:beforeAutospacing="1" w:after="100" w:afterAutospacing="1"/>
    </w:pPr>
    <w:rPr>
      <w:rFonts w:ascii="Times New Roman" w:eastAsia="Times New Roman" w:hAnsi="Times New Roman" w:cs="Times New Roman"/>
      <w:sz w:val="24"/>
      <w:szCs w:val="24"/>
      <w:lang w:eastAsia="en-NZ"/>
    </w:rPr>
  </w:style>
  <w:style w:type="character" w:styleId="Strong">
    <w:name w:val="Strong"/>
    <w:basedOn w:val="DefaultParagraphFont"/>
    <w:uiPriority w:val="22"/>
    <w:qFormat/>
    <w:rsid w:val="00A73596"/>
    <w:rPr>
      <w:b/>
      <w:bCs/>
    </w:rPr>
  </w:style>
  <w:style w:type="paragraph" w:styleId="ListParagraph">
    <w:name w:val="List Paragraph"/>
    <w:basedOn w:val="Normal"/>
    <w:uiPriority w:val="34"/>
    <w:qFormat/>
    <w:rsid w:val="00F26C24"/>
    <w:pPr>
      <w:ind w:left="720"/>
      <w:contextualSpacing/>
    </w:pPr>
  </w:style>
  <w:style w:type="paragraph" w:customStyle="1" w:styleId="Body">
    <w:name w:val="Body"/>
    <w:rsid w:val="00EB1951"/>
    <w:pPr>
      <w:pBdr>
        <w:top w:val="nil"/>
        <w:left w:val="nil"/>
        <w:bottom w:val="nil"/>
        <w:right w:val="nil"/>
        <w:between w:val="nil"/>
        <w:bar w:val="nil"/>
      </w:pBdr>
    </w:pPr>
    <w:rPr>
      <w:rFonts w:ascii="Arial" w:eastAsia="Arial Unicode MS" w:hAnsi="Arial" w:cs="Arial Unicode MS"/>
      <w:color w:val="000000"/>
      <w:u w:color="000000"/>
      <w:bdr w:val="nil"/>
      <w:lang w:val="en-US" w:eastAsia="en-NZ"/>
    </w:rPr>
  </w:style>
  <w:style w:type="character" w:customStyle="1" w:styleId="Heading2Char">
    <w:name w:val="Heading 2 Char"/>
    <w:basedOn w:val="DefaultParagraphFont"/>
    <w:link w:val="Heading2"/>
    <w:uiPriority w:val="9"/>
    <w:semiHidden/>
    <w:rsid w:val="0036272E"/>
    <w:rPr>
      <w:rFonts w:asciiTheme="majorHAnsi" w:eastAsiaTheme="majorEastAsia" w:hAnsiTheme="majorHAnsi" w:cstheme="majorBidi"/>
      <w:color w:val="365F91" w:themeColor="accent1" w:themeShade="BF"/>
      <w:sz w:val="26"/>
      <w:szCs w:val="26"/>
    </w:rPr>
  </w:style>
  <w:style w:type="paragraph" w:customStyle="1" w:styleId="Tableheaderwhite">
    <w:name w:val="Table header white"/>
    <w:basedOn w:val="Normal"/>
    <w:qFormat/>
    <w:rsid w:val="0036272E"/>
    <w:pPr>
      <w:spacing w:before="320"/>
      <w:ind w:left="197"/>
    </w:pPr>
    <w:rPr>
      <w:rFonts w:ascii="Arial" w:hAnsi="Arial"/>
      <w:b/>
      <w:color w:val="FFFFFF" w:themeColor="background1"/>
      <w:sz w:val="22"/>
    </w:rPr>
  </w:style>
  <w:style w:type="table" w:customStyle="1" w:styleId="TableGrid1">
    <w:name w:val="Table Grid1"/>
    <w:basedOn w:val="TableNormal"/>
    <w:next w:val="TableGrid"/>
    <w:rsid w:val="0036272E"/>
    <w:pPr>
      <w:spacing w:after="0" w:line="240" w:lineRule="auto"/>
    </w:pPr>
    <w:rPr>
      <w:rFonts w:eastAsia="Calibri"/>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uiPriority w:val="99"/>
    <w:rsid w:val="0060034A"/>
    <w:pPr>
      <w:ind w:left="283" w:right="-192"/>
    </w:pPr>
    <w:rPr>
      <w:rFonts w:ascii="Arial" w:eastAsia="Times New Roman" w:hAnsi="Arial" w:cs="Times New Roman"/>
      <w:color w:val="0000FF"/>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568880">
      <w:bodyDiv w:val="1"/>
      <w:marLeft w:val="0"/>
      <w:marRight w:val="0"/>
      <w:marTop w:val="0"/>
      <w:marBottom w:val="0"/>
      <w:divBdr>
        <w:top w:val="none" w:sz="0" w:space="0" w:color="auto"/>
        <w:left w:val="none" w:sz="0" w:space="0" w:color="auto"/>
        <w:bottom w:val="none" w:sz="0" w:space="0" w:color="auto"/>
        <w:right w:val="none" w:sz="0" w:space="0" w:color="auto"/>
      </w:divBdr>
    </w:div>
    <w:div w:id="173300811">
      <w:bodyDiv w:val="1"/>
      <w:marLeft w:val="0"/>
      <w:marRight w:val="0"/>
      <w:marTop w:val="0"/>
      <w:marBottom w:val="0"/>
      <w:divBdr>
        <w:top w:val="none" w:sz="0" w:space="0" w:color="auto"/>
        <w:left w:val="none" w:sz="0" w:space="0" w:color="auto"/>
        <w:bottom w:val="none" w:sz="0" w:space="0" w:color="auto"/>
        <w:right w:val="none" w:sz="0" w:space="0" w:color="auto"/>
      </w:divBdr>
    </w:div>
    <w:div w:id="347298464">
      <w:bodyDiv w:val="1"/>
      <w:marLeft w:val="0"/>
      <w:marRight w:val="0"/>
      <w:marTop w:val="0"/>
      <w:marBottom w:val="0"/>
      <w:divBdr>
        <w:top w:val="none" w:sz="0" w:space="0" w:color="auto"/>
        <w:left w:val="none" w:sz="0" w:space="0" w:color="auto"/>
        <w:bottom w:val="none" w:sz="0" w:space="0" w:color="auto"/>
        <w:right w:val="none" w:sz="0" w:space="0" w:color="auto"/>
      </w:divBdr>
      <w:divsChild>
        <w:div w:id="503975627">
          <w:marLeft w:val="0"/>
          <w:marRight w:val="0"/>
          <w:marTop w:val="0"/>
          <w:marBottom w:val="0"/>
          <w:divBdr>
            <w:top w:val="none" w:sz="0" w:space="0" w:color="auto"/>
            <w:left w:val="none" w:sz="0" w:space="0" w:color="auto"/>
            <w:bottom w:val="none" w:sz="0" w:space="0" w:color="auto"/>
            <w:right w:val="none" w:sz="0" w:space="0" w:color="auto"/>
          </w:divBdr>
          <w:divsChild>
            <w:div w:id="606157665">
              <w:marLeft w:val="0"/>
              <w:marRight w:val="0"/>
              <w:marTop w:val="0"/>
              <w:marBottom w:val="0"/>
              <w:divBdr>
                <w:top w:val="none" w:sz="0" w:space="0" w:color="auto"/>
                <w:left w:val="none" w:sz="0" w:space="0" w:color="auto"/>
                <w:bottom w:val="none" w:sz="0" w:space="0" w:color="auto"/>
                <w:right w:val="none" w:sz="0" w:space="0" w:color="auto"/>
              </w:divBdr>
              <w:divsChild>
                <w:div w:id="1308128279">
                  <w:marLeft w:val="0"/>
                  <w:marRight w:val="0"/>
                  <w:marTop w:val="0"/>
                  <w:marBottom w:val="0"/>
                  <w:divBdr>
                    <w:top w:val="none" w:sz="0" w:space="0" w:color="auto"/>
                    <w:left w:val="none" w:sz="0" w:space="0" w:color="auto"/>
                    <w:bottom w:val="none" w:sz="0" w:space="0" w:color="auto"/>
                    <w:right w:val="none" w:sz="0" w:space="0" w:color="auto"/>
                  </w:divBdr>
                  <w:divsChild>
                    <w:div w:id="1307710427">
                      <w:marLeft w:val="0"/>
                      <w:marRight w:val="0"/>
                      <w:marTop w:val="0"/>
                      <w:marBottom w:val="0"/>
                      <w:divBdr>
                        <w:top w:val="none" w:sz="0" w:space="0" w:color="auto"/>
                        <w:left w:val="none" w:sz="0" w:space="0" w:color="auto"/>
                        <w:bottom w:val="none" w:sz="0" w:space="0" w:color="auto"/>
                        <w:right w:val="none" w:sz="0" w:space="0" w:color="auto"/>
                      </w:divBdr>
                      <w:divsChild>
                        <w:div w:id="766735146">
                          <w:marLeft w:val="0"/>
                          <w:marRight w:val="0"/>
                          <w:marTop w:val="0"/>
                          <w:marBottom w:val="0"/>
                          <w:divBdr>
                            <w:top w:val="none" w:sz="0" w:space="0" w:color="auto"/>
                            <w:left w:val="none" w:sz="0" w:space="0" w:color="auto"/>
                            <w:bottom w:val="none" w:sz="0" w:space="0" w:color="auto"/>
                            <w:right w:val="none" w:sz="0" w:space="0" w:color="auto"/>
                          </w:divBdr>
                          <w:divsChild>
                            <w:div w:id="167660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8080788">
      <w:bodyDiv w:val="1"/>
      <w:marLeft w:val="0"/>
      <w:marRight w:val="0"/>
      <w:marTop w:val="0"/>
      <w:marBottom w:val="0"/>
      <w:divBdr>
        <w:top w:val="none" w:sz="0" w:space="0" w:color="auto"/>
        <w:left w:val="none" w:sz="0" w:space="0" w:color="auto"/>
        <w:bottom w:val="none" w:sz="0" w:space="0" w:color="auto"/>
        <w:right w:val="none" w:sz="0" w:space="0" w:color="auto"/>
      </w:divBdr>
    </w:div>
    <w:div w:id="983701529">
      <w:bodyDiv w:val="1"/>
      <w:marLeft w:val="0"/>
      <w:marRight w:val="0"/>
      <w:marTop w:val="0"/>
      <w:marBottom w:val="0"/>
      <w:divBdr>
        <w:top w:val="none" w:sz="0" w:space="0" w:color="auto"/>
        <w:left w:val="none" w:sz="0" w:space="0" w:color="auto"/>
        <w:bottom w:val="none" w:sz="0" w:space="0" w:color="auto"/>
        <w:right w:val="none" w:sz="0" w:space="0" w:color="auto"/>
      </w:divBdr>
    </w:div>
    <w:div w:id="1265380878">
      <w:bodyDiv w:val="1"/>
      <w:marLeft w:val="0"/>
      <w:marRight w:val="0"/>
      <w:marTop w:val="0"/>
      <w:marBottom w:val="0"/>
      <w:divBdr>
        <w:top w:val="none" w:sz="0" w:space="0" w:color="auto"/>
        <w:left w:val="none" w:sz="0" w:space="0" w:color="auto"/>
        <w:bottom w:val="none" w:sz="0" w:space="0" w:color="auto"/>
        <w:right w:val="none" w:sz="0" w:space="0" w:color="auto"/>
      </w:divBdr>
    </w:div>
    <w:div w:id="1609511030">
      <w:bodyDiv w:val="1"/>
      <w:marLeft w:val="0"/>
      <w:marRight w:val="0"/>
      <w:marTop w:val="0"/>
      <w:marBottom w:val="0"/>
      <w:divBdr>
        <w:top w:val="none" w:sz="0" w:space="0" w:color="auto"/>
        <w:left w:val="none" w:sz="0" w:space="0" w:color="auto"/>
        <w:bottom w:val="none" w:sz="0" w:space="0" w:color="auto"/>
        <w:right w:val="none" w:sz="0" w:space="0" w:color="auto"/>
      </w:divBdr>
    </w:div>
    <w:div w:id="1838887855">
      <w:bodyDiv w:val="1"/>
      <w:marLeft w:val="0"/>
      <w:marRight w:val="0"/>
      <w:marTop w:val="0"/>
      <w:marBottom w:val="0"/>
      <w:divBdr>
        <w:top w:val="none" w:sz="0" w:space="0" w:color="auto"/>
        <w:left w:val="none" w:sz="0" w:space="0" w:color="auto"/>
        <w:bottom w:val="none" w:sz="0" w:space="0" w:color="auto"/>
        <w:right w:val="none" w:sz="0" w:space="0" w:color="auto"/>
      </w:divBdr>
    </w:div>
    <w:div w:id="2121679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jp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8.emf"/></Relationships>
</file>

<file path=word/_rels/footer2.xml.rels><?xml version="1.0" encoding="UTF-8" standalone="yes"?>
<Relationships xmlns="http://schemas.openxmlformats.org/package/2006/relationships"><Relationship Id="rId1" Type="http://schemas.openxmlformats.org/officeDocument/2006/relationships/image" Target="media/image8.emf"/></Relationships>
</file>

<file path=word/_rels/header1.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jpeg"/><Relationship Id="rId1" Type="http://schemas.openxmlformats.org/officeDocument/2006/relationships/image" Target="media/image4.jpeg"/><Relationship Id="rId4" Type="http://schemas.openxmlformats.org/officeDocument/2006/relationships/image" Target="media/image7.jpe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3TopicNote xmlns="01be4277-2979-4a68-876d-b92b25fceece">
      <Terms xmlns="http://schemas.microsoft.com/office/infopath/2007/PartnerControls"/>
    </C3TopicNote>
    <TaxCatchAll xmlns="40d8fdca-c031-4ede-bd83-986bd3499c4f">
      <Value>11</Value>
      <Value>24</Value>
      <Value>23</Value>
    </TaxCatchAll>
    <i97195ef2ac04be4802cb72747954982 xmlns="40d8fdca-c031-4ede-bd83-986bd3499c4f">
      <Terms xmlns="http://schemas.microsoft.com/office/infopath/2007/PartnerControls">
        <TermInfo xmlns="http://schemas.microsoft.com/office/infopath/2007/PartnerControls">
          <TermName xmlns="http://schemas.microsoft.com/office/infopath/2007/PartnerControls">China</TermName>
          <TermId xmlns="http://schemas.microsoft.com/office/infopath/2007/PartnerControls">cdabcbf7-9024-4cdb-9c16-63adb82f9656</TermId>
        </TermInfo>
      </Terms>
    </i97195ef2ac04be4802cb72747954982>
    <i44024d8f3804e77bd6e838d36eb3470 xmlns="40d8fdca-c031-4ede-bd83-986bd3499c4f">
      <Terms xmlns="http://schemas.microsoft.com/office/infopath/2007/PartnerControls">
        <TermInfo xmlns="http://schemas.microsoft.com/office/infopath/2007/PartnerControls">
          <TermName xmlns="http://schemas.microsoft.com/office/infopath/2007/PartnerControls">Beijing</TermName>
          <TermId xmlns="http://schemas.microsoft.com/office/infopath/2007/PartnerControls">810c49da-b428-46e1-8066-45e495c70f16</TermId>
        </TermInfo>
      </Terms>
    </i44024d8f3804e77bd6e838d36eb3470>
    <l2c758ceef3146c3aa53ef334ec5d97f xmlns="40d8fdca-c031-4ede-bd83-986bd3499c4f">
      <Terms xmlns="http://schemas.microsoft.com/office/infopath/2007/PartnerControls">
        <TermInfo xmlns="http://schemas.microsoft.com/office/infopath/2007/PartnerControls">
          <TermName xmlns="http://schemas.microsoft.com/office/infopath/2007/PartnerControls">Greater China Team</TermName>
          <TermId xmlns="http://schemas.microsoft.com/office/infopath/2007/PartnerControls">a2ae7734-c3f8-4d50-9394-5e83ee6db597</TermId>
        </TermInfo>
      </Terms>
    </l2c758ceef3146c3aa53ef334ec5d97f>
    <ENZPosition xmlns="40d8fdca-c031-4ede-bd83-986bd3499c4f">Education Manager Greater China</ENZPosition>
  </documentManagement>
</p:properties>
</file>

<file path=customXml/item3.xml><?xml version="1.0" encoding="utf-8"?>
<ct:contentTypeSchema xmlns:ct="http://schemas.microsoft.com/office/2006/metadata/contentType" xmlns:ma="http://schemas.microsoft.com/office/2006/metadata/properties/metaAttributes" ct:_="" ma:_="" ma:contentTypeName="Word Document" ma:contentTypeID="0x0101005496552013C0BA46BE88192D5C6EB20B00BC7B51C3C3DA487E91D1E0ED95F8C85C007F5732424272384D8A81ECDC5546CEB1" ma:contentTypeVersion="13" ma:contentTypeDescription="Create a new Word Document" ma:contentTypeScope="" ma:versionID="486805f7e3cc38544e60341784a13a6e">
  <xsd:schema xmlns:xsd="http://www.w3.org/2001/XMLSchema" xmlns:xs="http://www.w3.org/2001/XMLSchema" xmlns:p="http://schemas.microsoft.com/office/2006/metadata/properties" xmlns:ns3="01be4277-2979-4a68-876d-b92b25fceece" xmlns:ns4="40d8fdca-c031-4ede-bd83-986bd3499c4f" targetNamespace="http://schemas.microsoft.com/office/2006/metadata/properties" ma:root="true" ma:fieldsID="cc786f87356697ef571f249b4d682db8" ns3:_="" ns4:_="">
    <xsd:import namespace="01be4277-2979-4a68-876d-b92b25fceece"/>
    <xsd:import namespace="40d8fdca-c031-4ede-bd83-986bd3499c4f"/>
    <xsd:element name="properties">
      <xsd:complexType>
        <xsd:sequence>
          <xsd:element name="documentManagement">
            <xsd:complexType>
              <xsd:all>
                <xsd:element ref="ns3:C3TopicNote" minOccurs="0"/>
                <xsd:element ref="ns4:TaxCatchAll" minOccurs="0"/>
                <xsd:element ref="ns4:TaxCatchAllLabel" minOccurs="0"/>
                <xsd:element ref="ns4:ENZPosition" minOccurs="0"/>
                <xsd:element ref="ns4:l2c758ceef3146c3aa53ef334ec5d97f" minOccurs="0"/>
                <xsd:element ref="ns4:i44024d8f3804e77bd6e838d36eb3470" minOccurs="0"/>
                <xsd:element ref="ns4:i97195ef2ac04be4802cb7274795498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be4277-2979-4a68-876d-b92b25fceece" elementFormDefault="qualified">
    <xsd:import namespace="http://schemas.microsoft.com/office/2006/documentManagement/types"/>
    <xsd:import namespace="http://schemas.microsoft.com/office/infopath/2007/PartnerControls"/>
    <xsd:element name="C3TopicNote" ma:index="9" nillable="true" ma:taxonomy="true" ma:internalName="C3TopicNote" ma:taxonomyFieldName="C3Topic" ma:displayName="Topic" ma:readOnly="false" ma:fieldId="{6a3fe89f-a6dd-4490-a9c1-3ef38d67b8c7}" ma:sspId="4d089cae-0db0-468c-adf9-3162fcdb1346" ma:termSetId="bb4b80ea-d13b-4d58-975b-82b20552ad69" ma:anchorId="31f311e8-90c2-4b4c-b5db-3ceb230474ed"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0d8fdca-c031-4ede-bd83-986bd3499c4f"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300e6591-1d48-4241-80ed-002995c73d17}" ma:internalName="TaxCatchAll" ma:showField="CatchAllData" ma:web="40d8fdca-c031-4ede-bd83-986bd3499c4f">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300e6591-1d48-4241-80ed-002995c73d17}" ma:internalName="TaxCatchAllLabel" ma:readOnly="true" ma:showField="CatchAllDataLabel" ma:web="40d8fdca-c031-4ede-bd83-986bd3499c4f">
      <xsd:complexType>
        <xsd:complexContent>
          <xsd:extension base="dms:MultiChoiceLookup">
            <xsd:sequence>
              <xsd:element name="Value" type="dms:Lookup" maxOccurs="unbounded" minOccurs="0" nillable="true"/>
            </xsd:sequence>
          </xsd:extension>
        </xsd:complexContent>
      </xsd:complexType>
    </xsd:element>
    <xsd:element name="ENZPosition" ma:index="12" nillable="true" ma:displayName="Position" ma:description="Position" ma:internalName="ENZPosition">
      <xsd:simpleType>
        <xsd:restriction base="dms:Text"/>
      </xsd:simpleType>
    </xsd:element>
    <xsd:element name="l2c758ceef3146c3aa53ef334ec5d97f" ma:index="14" nillable="true" ma:taxonomy="true" ma:internalName="l2c758ceef3146c3aa53ef334ec5d97f" ma:taxonomyFieldName="ENZTeam" ma:displayName="Team" ma:fieldId="{52c758ce-ef31-46c3-aa53-ef334ec5d97f}" ma:sspId="4d089cae-0db0-468c-adf9-3162fcdb1346" ma:termSetId="f6fc85f4-3655-47b4-aa94-d48952e0c7ee" ma:anchorId="00000000-0000-0000-0000-000000000000" ma:open="false" ma:isKeyword="false">
      <xsd:complexType>
        <xsd:sequence>
          <xsd:element ref="pc:Terms" minOccurs="0" maxOccurs="1"/>
        </xsd:sequence>
      </xsd:complexType>
    </xsd:element>
    <xsd:element name="i44024d8f3804e77bd6e838d36eb3470" ma:index="16" nillable="true" ma:taxonomy="true" ma:internalName="i44024d8f3804e77bd6e838d36eb3470" ma:taxonomyFieldName="ENZOffices" ma:displayName="ENZ Offices" ma:default="" ma:fieldId="{244024d8-f380-4e77-bd6e-838d36eb3470}" ma:taxonomyMulti="true" ma:sspId="4d089cae-0db0-468c-adf9-3162fcdb1346" ma:termSetId="0f3bf35c-c5c2-4e50-af5f-450a42334a1f" ma:anchorId="00000000-0000-0000-0000-000000000000" ma:open="false" ma:isKeyword="false">
      <xsd:complexType>
        <xsd:sequence>
          <xsd:element ref="pc:Terms" minOccurs="0" maxOccurs="1"/>
        </xsd:sequence>
      </xsd:complexType>
    </xsd:element>
    <xsd:element name="i97195ef2ac04be4802cb72747954982" ma:index="18" nillable="true" ma:taxonomy="true" ma:internalName="i97195ef2ac04be4802cb72747954982" ma:taxonomyFieldName="ENZCountry" ma:displayName="Country" ma:default="" ma:fieldId="{297195ef-2ac0-4be4-802c-b72747954982}" ma:taxonomyMulti="true" ma:sspId="4d089cae-0db0-468c-adf9-3162fcdb1346" ma:termSetId="151de816-ee7b-4103-b2a0-c3656fbfd226"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1414DCE-2A29-43D0-B7DE-5E56833D2F50}">
  <ds:schemaRefs>
    <ds:schemaRef ds:uri="http://schemas.microsoft.com/sharepoint/v3/contenttype/forms"/>
  </ds:schemaRefs>
</ds:datastoreItem>
</file>

<file path=customXml/itemProps2.xml><?xml version="1.0" encoding="utf-8"?>
<ds:datastoreItem xmlns:ds="http://schemas.openxmlformats.org/officeDocument/2006/customXml" ds:itemID="{F6E58E3B-BB1F-4386-8B0F-1C0A2ED32032}">
  <ds:schemaRefs>
    <ds:schemaRef ds:uri="http://purl.org/dc/term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40d8fdca-c031-4ede-bd83-986bd3499c4f"/>
    <ds:schemaRef ds:uri="http://schemas.microsoft.com/office/infopath/2007/PartnerControls"/>
    <ds:schemaRef ds:uri="01be4277-2979-4a68-876d-b92b25fceece"/>
    <ds:schemaRef ds:uri="http://www.w3.org/XML/1998/namespace"/>
    <ds:schemaRef ds:uri="http://purl.org/dc/dcmitype/"/>
  </ds:schemaRefs>
</ds:datastoreItem>
</file>

<file path=customXml/itemProps3.xml><?xml version="1.0" encoding="utf-8"?>
<ds:datastoreItem xmlns:ds="http://schemas.openxmlformats.org/officeDocument/2006/customXml" ds:itemID="{B09B3756-53A4-4FA6-817C-88334584F3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be4277-2979-4a68-876d-b92b25fceece"/>
    <ds:schemaRef ds:uri="40d8fdca-c031-4ede-bd83-986bd3499c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1901</Words>
  <Characters>10838</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Education Manager Greater China Position Description April 2017</vt:lpstr>
    </vt:vector>
  </TitlesOfParts>
  <LinksUpToDate>false</LinksUpToDate>
  <CharactersWithSpaces>12714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Manager Greater China Position Description April 2017</dc:title>
  <dc:creator/>
  <dc:description>Designed by Clemenger, developed by allfields. www.allfields.co.nz</dc:description>
  <cp:lastModifiedBy/>
  <cp:revision>1</cp:revision>
  <dcterms:created xsi:type="dcterms:W3CDTF">2017-04-18T05:19:00Z</dcterms:created>
  <dcterms:modified xsi:type="dcterms:W3CDTF">2017-04-18T05:19:00Z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0x0101005496552013C0BA46BE88192D5C6EB20B00BC7B51C3C3DA487E91D1E0ED95F8C85C007F5732424272384D8A81ECDC5546CEB1</vt:lpwstr>
  </property>
  <property fmtid="{D5CDD505-2E9C-101B-9397-08002B2CF9AE}" pid="3" name="TaxKeyword">
    <vt:lpwstr/>
  </property>
  <property fmtid="{D5CDD505-2E9C-101B-9397-08002B2CF9AE}" pid="4" name="ENZMonth">
    <vt:lpwstr>72;#October|7266efd7-deb1-4462-a2b9-16a5fbb7db1c</vt:lpwstr>
  </property>
  <property fmtid="{D5CDD505-2E9C-101B-9397-08002B2CF9AE}" pid="5" name="ENZCountry">
    <vt:lpwstr>24;#China|cdabcbf7-9024-4cdb-9c16-63adb82f9656</vt:lpwstr>
  </property>
  <property fmtid="{D5CDD505-2E9C-101B-9397-08002B2CF9AE}" pid="6" name="C3FinancialYear">
    <vt:lpwstr>2;#FY16/17|dc497af3-77ed-4be4-889a-d7997d9762d1</vt:lpwstr>
  </property>
  <property fmtid="{D5CDD505-2E9C-101B-9397-08002B2CF9AE}" pid="7" name="C3Topic">
    <vt:lpwstr/>
  </property>
  <property fmtid="{D5CDD505-2E9C-101B-9397-08002B2CF9AE}" pid="8" name="TaxKeywordTaxHTField">
    <vt:lpwstr/>
  </property>
  <property fmtid="{D5CDD505-2E9C-101B-9397-08002B2CF9AE}" pid="9" name="ENZTeam">
    <vt:lpwstr>11;#Greater China Team|a2ae7734-c3f8-4d50-9394-5e83ee6db597</vt:lpwstr>
  </property>
  <property fmtid="{D5CDD505-2E9C-101B-9397-08002B2CF9AE}" pid="10" name="ENZOffices">
    <vt:lpwstr>23;#Beijing|810c49da-b428-46e1-8066-45e495c70f16</vt:lpwstr>
  </property>
</Properties>
</file>